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E850" w14:textId="77777777" w:rsidR="001870E9" w:rsidRPr="00EE64D2" w:rsidRDefault="001870E9" w:rsidP="001870E9">
      <w:pPr>
        <w:pStyle w:val="NoSpacing"/>
        <w:jc w:val="center"/>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MULVANE CITY COUNCIL</w:t>
      </w:r>
    </w:p>
    <w:p w14:paraId="492A2DF6" w14:textId="77777777" w:rsidR="001870E9" w:rsidRPr="00EE64D2" w:rsidRDefault="001870E9" w:rsidP="001870E9">
      <w:pPr>
        <w:pStyle w:val="NoSpacing"/>
        <w:jc w:val="center"/>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REGULAR MEETING MINUTES</w:t>
      </w:r>
    </w:p>
    <w:p w14:paraId="07597F46" w14:textId="77777777" w:rsidR="001870E9" w:rsidRPr="00EE64D2" w:rsidRDefault="001870E9" w:rsidP="001870E9">
      <w:pPr>
        <w:pStyle w:val="NoSpacing"/>
        <w:jc w:val="center"/>
        <w:rPr>
          <w:rFonts w:ascii="Times New Roman" w:hAnsi="Times New Roman" w:cs="Times New Roman"/>
          <w:color w:val="000000" w:themeColor="text1"/>
          <w:sz w:val="24"/>
          <w:szCs w:val="24"/>
        </w:rPr>
      </w:pPr>
    </w:p>
    <w:p w14:paraId="0F744705" w14:textId="77777777" w:rsidR="001870E9" w:rsidRPr="00EE64D2" w:rsidRDefault="001870E9" w:rsidP="001870E9">
      <w:pPr>
        <w:pStyle w:val="NoSpacing"/>
        <w:jc w:val="center"/>
        <w:rPr>
          <w:rFonts w:ascii="Times New Roman" w:hAnsi="Times New Roman" w:cs="Times New Roman"/>
          <w:color w:val="000000" w:themeColor="text1"/>
          <w:sz w:val="24"/>
          <w:szCs w:val="24"/>
        </w:rPr>
      </w:pPr>
    </w:p>
    <w:p w14:paraId="7AD55332" w14:textId="4AD86852" w:rsidR="001870E9" w:rsidRPr="00EE64D2" w:rsidRDefault="001870E9" w:rsidP="001870E9">
      <w:pPr>
        <w:pStyle w:val="NoSpacing"/>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 xml:space="preserve">March </w:t>
      </w:r>
      <w:r w:rsidR="007016FE" w:rsidRPr="00EE64D2">
        <w:rPr>
          <w:rFonts w:ascii="Times New Roman" w:hAnsi="Times New Roman" w:cs="Times New Roman"/>
          <w:color w:val="000000" w:themeColor="text1"/>
          <w:sz w:val="24"/>
          <w:szCs w:val="24"/>
        </w:rPr>
        <w:t>21</w:t>
      </w:r>
      <w:r w:rsidRPr="00EE64D2">
        <w:rPr>
          <w:rFonts w:ascii="Times New Roman" w:hAnsi="Times New Roman" w:cs="Times New Roman"/>
          <w:color w:val="000000" w:themeColor="text1"/>
          <w:sz w:val="24"/>
          <w:szCs w:val="24"/>
        </w:rPr>
        <w:t xml:space="preserve">, </w:t>
      </w:r>
      <w:r w:rsidR="00EE64D2" w:rsidRPr="00EE64D2">
        <w:rPr>
          <w:rFonts w:ascii="Times New Roman" w:hAnsi="Times New Roman" w:cs="Times New Roman"/>
          <w:color w:val="000000" w:themeColor="text1"/>
          <w:sz w:val="24"/>
          <w:szCs w:val="24"/>
        </w:rPr>
        <w:t>2022</w:t>
      </w:r>
      <w:r w:rsidRPr="00EE64D2">
        <w:rPr>
          <w:rFonts w:ascii="Times New Roman" w:hAnsi="Times New Roman" w:cs="Times New Roman"/>
          <w:color w:val="000000" w:themeColor="text1"/>
          <w:sz w:val="24"/>
          <w:szCs w:val="24"/>
        </w:rPr>
        <w:tab/>
        <w:t xml:space="preserve">       </w:t>
      </w:r>
      <w:r w:rsidRPr="00EE64D2">
        <w:rPr>
          <w:rFonts w:ascii="Times New Roman" w:hAnsi="Times New Roman" w:cs="Times New Roman"/>
          <w:color w:val="000000" w:themeColor="text1"/>
          <w:sz w:val="24"/>
          <w:szCs w:val="24"/>
        </w:rPr>
        <w:tab/>
        <w:t xml:space="preserve"> </w:t>
      </w:r>
      <w:r w:rsidRPr="00EE64D2">
        <w:rPr>
          <w:rFonts w:ascii="Times New Roman" w:hAnsi="Times New Roman" w:cs="Times New Roman"/>
          <w:color w:val="000000" w:themeColor="text1"/>
          <w:sz w:val="24"/>
          <w:szCs w:val="24"/>
        </w:rPr>
        <w:tab/>
        <w:t xml:space="preserve">                                                                                7:30 p.m.    </w:t>
      </w:r>
      <w:r w:rsidRPr="00EE64D2">
        <w:rPr>
          <w:rFonts w:ascii="Times New Roman" w:hAnsi="Times New Roman" w:cs="Times New Roman"/>
          <w:color w:val="000000" w:themeColor="text1"/>
          <w:sz w:val="24"/>
          <w:szCs w:val="24"/>
        </w:rPr>
        <w:tab/>
        <w:t xml:space="preserve">                                                        </w:t>
      </w:r>
      <w:r w:rsidRPr="00EE64D2">
        <w:rPr>
          <w:rFonts w:ascii="Times New Roman" w:hAnsi="Times New Roman" w:cs="Times New Roman"/>
          <w:color w:val="000000" w:themeColor="text1"/>
          <w:sz w:val="24"/>
          <w:szCs w:val="24"/>
        </w:rPr>
        <w:tab/>
      </w:r>
      <w:r w:rsidRPr="00EE64D2">
        <w:rPr>
          <w:rFonts w:ascii="Times New Roman" w:hAnsi="Times New Roman" w:cs="Times New Roman"/>
          <w:color w:val="000000" w:themeColor="text1"/>
          <w:sz w:val="24"/>
          <w:szCs w:val="24"/>
        </w:rPr>
        <w:tab/>
      </w:r>
    </w:p>
    <w:p w14:paraId="64E590D6" w14:textId="77777777"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The Mulvane City Council convened at the City Building at 211 N.  Second at 7:30 p.m. Presiding was Mayor Shelly Steadman, who called the meeting to order at 7:30 p.m.</w:t>
      </w:r>
    </w:p>
    <w:p w14:paraId="55F23C54" w14:textId="77777777" w:rsidR="001870E9" w:rsidRPr="00EE64D2" w:rsidRDefault="001870E9" w:rsidP="001870E9">
      <w:pPr>
        <w:pStyle w:val="NoSpacing"/>
        <w:jc w:val="both"/>
        <w:rPr>
          <w:rFonts w:ascii="Times New Roman" w:hAnsi="Times New Roman" w:cs="Times New Roman"/>
          <w:b/>
          <w:color w:val="000000" w:themeColor="text1"/>
          <w:sz w:val="24"/>
          <w:szCs w:val="24"/>
        </w:rPr>
      </w:pPr>
    </w:p>
    <w:p w14:paraId="49015382" w14:textId="3DE67771"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b/>
          <w:color w:val="000000" w:themeColor="text1"/>
          <w:sz w:val="24"/>
          <w:szCs w:val="24"/>
          <w:u w:val="single"/>
        </w:rPr>
        <w:t>Council Members Present</w:t>
      </w:r>
      <w:r w:rsidRPr="00EE64D2">
        <w:rPr>
          <w:rFonts w:ascii="Times New Roman" w:hAnsi="Times New Roman" w:cs="Times New Roman"/>
          <w:color w:val="000000" w:themeColor="text1"/>
          <w:sz w:val="24"/>
          <w:szCs w:val="24"/>
        </w:rPr>
        <w:t xml:space="preserve">:  Kevin Cardwell, Tim Huntley, Nancy Farber Mottola, Amanda </w:t>
      </w:r>
      <w:r w:rsidR="00EE64D2" w:rsidRPr="00EE64D2">
        <w:rPr>
          <w:rFonts w:ascii="Times New Roman" w:hAnsi="Times New Roman" w:cs="Times New Roman"/>
          <w:color w:val="000000" w:themeColor="text1"/>
          <w:sz w:val="24"/>
          <w:szCs w:val="24"/>
        </w:rPr>
        <w:t>Ford,</w:t>
      </w:r>
      <w:r w:rsidR="007016FE" w:rsidRPr="00EE64D2">
        <w:rPr>
          <w:rFonts w:ascii="Times New Roman" w:hAnsi="Times New Roman" w:cs="Times New Roman"/>
          <w:color w:val="000000" w:themeColor="text1"/>
          <w:sz w:val="24"/>
          <w:szCs w:val="24"/>
        </w:rPr>
        <w:t xml:space="preserve"> Brent Allen.</w:t>
      </w:r>
    </w:p>
    <w:p w14:paraId="52ED78C5" w14:textId="77777777" w:rsidR="001870E9" w:rsidRPr="00EE64D2" w:rsidRDefault="001870E9" w:rsidP="001870E9">
      <w:pPr>
        <w:pStyle w:val="NoSpacing"/>
        <w:jc w:val="both"/>
        <w:rPr>
          <w:rFonts w:ascii="Times New Roman" w:hAnsi="Times New Roman" w:cs="Times New Roman"/>
          <w:color w:val="000000" w:themeColor="text1"/>
          <w:sz w:val="24"/>
          <w:szCs w:val="24"/>
        </w:rPr>
      </w:pPr>
    </w:p>
    <w:p w14:paraId="7B3EEF89" w14:textId="072D7633"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b/>
          <w:color w:val="000000" w:themeColor="text1"/>
          <w:sz w:val="24"/>
          <w:szCs w:val="24"/>
          <w:u w:val="single"/>
        </w:rPr>
        <w:t>Others Present</w:t>
      </w:r>
      <w:r w:rsidRPr="00EE64D2">
        <w:rPr>
          <w:rFonts w:ascii="Times New Roman" w:hAnsi="Times New Roman" w:cs="Times New Roman"/>
          <w:b/>
          <w:color w:val="000000" w:themeColor="text1"/>
          <w:sz w:val="24"/>
          <w:szCs w:val="24"/>
        </w:rPr>
        <w:t>:</w:t>
      </w:r>
      <w:r w:rsidRPr="00EE64D2">
        <w:rPr>
          <w:rFonts w:ascii="Times New Roman" w:hAnsi="Times New Roman" w:cs="Times New Roman"/>
          <w:color w:val="000000" w:themeColor="text1"/>
          <w:sz w:val="24"/>
          <w:szCs w:val="24"/>
        </w:rPr>
        <w:t xml:space="preserve"> Mike Robinson, Debra Parker, Joel Pile, Kent Hixson, J.T. Klaus, Gordon Fell, Kevin Baker, </w:t>
      </w:r>
      <w:r w:rsidR="007016FE" w:rsidRPr="00EE64D2">
        <w:rPr>
          <w:rFonts w:ascii="Times New Roman" w:hAnsi="Times New Roman" w:cs="Times New Roman"/>
          <w:color w:val="000000" w:themeColor="text1"/>
          <w:sz w:val="24"/>
          <w:szCs w:val="24"/>
        </w:rPr>
        <w:t>Rachael Blackwell.</w:t>
      </w:r>
    </w:p>
    <w:p w14:paraId="38785008" w14:textId="77777777" w:rsidR="001870E9" w:rsidRPr="00EE64D2" w:rsidRDefault="001870E9" w:rsidP="001870E9">
      <w:pPr>
        <w:pStyle w:val="NoSpacing"/>
        <w:jc w:val="both"/>
        <w:rPr>
          <w:rFonts w:ascii="Times New Roman" w:hAnsi="Times New Roman" w:cs="Times New Roman"/>
          <w:color w:val="000000" w:themeColor="text1"/>
          <w:sz w:val="24"/>
          <w:szCs w:val="24"/>
        </w:rPr>
      </w:pPr>
    </w:p>
    <w:p w14:paraId="7AA32715" w14:textId="77777777"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b/>
          <w:color w:val="000000" w:themeColor="text1"/>
          <w:sz w:val="24"/>
          <w:szCs w:val="24"/>
          <w:u w:val="single"/>
        </w:rPr>
        <w:t>Pledge of Allegiance</w:t>
      </w:r>
      <w:r w:rsidRPr="00EE64D2">
        <w:rPr>
          <w:rFonts w:ascii="Times New Roman" w:hAnsi="Times New Roman" w:cs="Times New Roman"/>
          <w:b/>
          <w:color w:val="000000" w:themeColor="text1"/>
          <w:sz w:val="24"/>
          <w:szCs w:val="24"/>
        </w:rPr>
        <w:t>:</w:t>
      </w:r>
      <w:r w:rsidRPr="00EE64D2">
        <w:rPr>
          <w:rFonts w:ascii="Times New Roman" w:hAnsi="Times New Roman" w:cs="Times New Roman"/>
          <w:color w:val="000000" w:themeColor="text1"/>
          <w:sz w:val="24"/>
          <w:szCs w:val="24"/>
        </w:rPr>
        <w:t xml:space="preserve">  All stood for the Pledge of Allegiance led by Mayor Steadman.</w:t>
      </w:r>
    </w:p>
    <w:p w14:paraId="601F4B36" w14:textId="77777777" w:rsidR="001870E9" w:rsidRPr="00EE64D2" w:rsidRDefault="001870E9" w:rsidP="001870E9">
      <w:pPr>
        <w:pStyle w:val="NoSpacing"/>
        <w:jc w:val="both"/>
        <w:rPr>
          <w:rFonts w:ascii="Times New Roman" w:hAnsi="Times New Roman" w:cs="Times New Roman"/>
          <w:color w:val="000000" w:themeColor="text1"/>
          <w:sz w:val="24"/>
          <w:szCs w:val="24"/>
        </w:rPr>
      </w:pPr>
    </w:p>
    <w:p w14:paraId="2B9536C0" w14:textId="59D858AF" w:rsidR="001870E9" w:rsidRPr="00EE64D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
          <w:color w:val="000000" w:themeColor="text1"/>
          <w:sz w:val="24"/>
          <w:szCs w:val="24"/>
          <w:u w:val="single"/>
        </w:rPr>
        <w:t xml:space="preserve">Approval of Regular Meeting Minutes Dated </w:t>
      </w:r>
      <w:r w:rsidR="007016FE" w:rsidRPr="00EE64D2">
        <w:rPr>
          <w:rFonts w:ascii="Times New Roman" w:hAnsi="Times New Roman" w:cs="Times New Roman"/>
          <w:b/>
          <w:color w:val="000000" w:themeColor="text1"/>
          <w:sz w:val="24"/>
          <w:szCs w:val="24"/>
          <w:u w:val="single"/>
        </w:rPr>
        <w:t>3-07</w:t>
      </w:r>
      <w:r w:rsidRPr="00EE64D2">
        <w:rPr>
          <w:rFonts w:ascii="Times New Roman" w:hAnsi="Times New Roman" w:cs="Times New Roman"/>
          <w:b/>
          <w:color w:val="000000" w:themeColor="text1"/>
          <w:sz w:val="24"/>
          <w:szCs w:val="24"/>
          <w:u w:val="single"/>
        </w:rPr>
        <w:t>-2022:</w:t>
      </w:r>
      <w:r w:rsidRPr="00EE64D2">
        <w:rPr>
          <w:rFonts w:ascii="Times New Roman" w:hAnsi="Times New Roman" w:cs="Times New Roman"/>
          <w:bCs/>
          <w:color w:val="000000" w:themeColor="text1"/>
          <w:sz w:val="24"/>
          <w:szCs w:val="24"/>
        </w:rPr>
        <w:t xml:space="preserve">   </w:t>
      </w:r>
    </w:p>
    <w:p w14:paraId="16623F51" w14:textId="7ECF5ACA"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 xml:space="preserve">MOTION by </w:t>
      </w:r>
      <w:r w:rsidR="00123CCD">
        <w:rPr>
          <w:rFonts w:ascii="Times New Roman" w:hAnsi="Times New Roman" w:cs="Times New Roman"/>
          <w:color w:val="000000" w:themeColor="text1"/>
          <w:sz w:val="24"/>
          <w:szCs w:val="24"/>
        </w:rPr>
        <w:t>Allen</w:t>
      </w:r>
      <w:r w:rsidRPr="00EE64D2">
        <w:rPr>
          <w:rFonts w:ascii="Times New Roman" w:hAnsi="Times New Roman" w:cs="Times New Roman"/>
          <w:color w:val="000000" w:themeColor="text1"/>
          <w:sz w:val="24"/>
          <w:szCs w:val="24"/>
        </w:rPr>
        <w:t xml:space="preserve">, second by </w:t>
      </w:r>
      <w:r w:rsidR="00123CCD">
        <w:rPr>
          <w:rFonts w:ascii="Times New Roman" w:hAnsi="Times New Roman" w:cs="Times New Roman"/>
          <w:color w:val="000000" w:themeColor="text1"/>
          <w:sz w:val="24"/>
          <w:szCs w:val="24"/>
        </w:rPr>
        <w:t>Mottola</w:t>
      </w:r>
      <w:r w:rsidRPr="00EE64D2">
        <w:rPr>
          <w:rFonts w:ascii="Times New Roman" w:hAnsi="Times New Roman" w:cs="Times New Roman"/>
          <w:color w:val="000000" w:themeColor="text1"/>
          <w:sz w:val="24"/>
          <w:szCs w:val="24"/>
        </w:rPr>
        <w:t xml:space="preserve"> to approve the Regular meeting minutes dated </w:t>
      </w:r>
      <w:r w:rsidR="007016FE" w:rsidRPr="00EE64D2">
        <w:rPr>
          <w:rFonts w:ascii="Times New Roman" w:hAnsi="Times New Roman" w:cs="Times New Roman"/>
          <w:color w:val="000000" w:themeColor="text1"/>
          <w:sz w:val="24"/>
          <w:szCs w:val="24"/>
        </w:rPr>
        <w:t>3-07</w:t>
      </w:r>
      <w:r w:rsidRPr="00EE64D2">
        <w:rPr>
          <w:rFonts w:ascii="Times New Roman" w:hAnsi="Times New Roman" w:cs="Times New Roman"/>
          <w:color w:val="000000" w:themeColor="text1"/>
          <w:sz w:val="24"/>
          <w:szCs w:val="24"/>
        </w:rPr>
        <w:t>-22.</w:t>
      </w:r>
    </w:p>
    <w:p w14:paraId="5223B88D" w14:textId="77777777"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 xml:space="preserve">MOTION approved unanimously. </w:t>
      </w:r>
    </w:p>
    <w:p w14:paraId="3F6BE6EB" w14:textId="77777777" w:rsidR="001870E9" w:rsidRPr="00EE64D2" w:rsidRDefault="001870E9" w:rsidP="001870E9">
      <w:pPr>
        <w:pStyle w:val="NoSpacing"/>
        <w:jc w:val="both"/>
        <w:rPr>
          <w:rFonts w:ascii="Times New Roman" w:hAnsi="Times New Roman" w:cs="Times New Roman"/>
          <w:color w:val="000000" w:themeColor="text1"/>
          <w:sz w:val="24"/>
          <w:szCs w:val="24"/>
        </w:rPr>
      </w:pPr>
    </w:p>
    <w:p w14:paraId="29869C37" w14:textId="0F90F973" w:rsidR="001870E9" w:rsidRPr="00EE64D2" w:rsidRDefault="001870E9" w:rsidP="001870E9">
      <w:pPr>
        <w:pStyle w:val="ListParagraph"/>
        <w:ind w:left="0"/>
        <w:jc w:val="both"/>
        <w:rPr>
          <w:color w:val="000000" w:themeColor="text1"/>
        </w:rPr>
      </w:pPr>
      <w:r w:rsidRPr="00EE64D2">
        <w:rPr>
          <w:b/>
          <w:bCs/>
          <w:color w:val="000000" w:themeColor="text1"/>
          <w:u w:val="single"/>
        </w:rPr>
        <w:t>Correspondence:</w:t>
      </w:r>
      <w:r w:rsidRPr="00EE64D2">
        <w:rPr>
          <w:b/>
          <w:bCs/>
          <w:color w:val="000000" w:themeColor="text1"/>
        </w:rPr>
        <w:t xml:space="preserve"> </w:t>
      </w:r>
      <w:r w:rsidRPr="00EE64D2">
        <w:rPr>
          <w:color w:val="000000" w:themeColor="text1"/>
        </w:rPr>
        <w:t xml:space="preserve"> </w:t>
      </w:r>
      <w:r w:rsidR="00123CCD">
        <w:rPr>
          <w:color w:val="000000" w:themeColor="text1"/>
        </w:rPr>
        <w:t>None</w:t>
      </w:r>
    </w:p>
    <w:p w14:paraId="2C23B177" w14:textId="77777777" w:rsidR="001870E9" w:rsidRPr="00EE64D2" w:rsidRDefault="001870E9" w:rsidP="001870E9">
      <w:pPr>
        <w:pStyle w:val="ListParagraph"/>
        <w:ind w:left="0"/>
        <w:jc w:val="both"/>
        <w:rPr>
          <w:b/>
          <w:color w:val="000000" w:themeColor="text1"/>
          <w:u w:val="single"/>
        </w:rPr>
      </w:pPr>
    </w:p>
    <w:p w14:paraId="705BE0A5" w14:textId="3465589D" w:rsidR="001870E9" w:rsidRPr="00EE64D2" w:rsidRDefault="001870E9" w:rsidP="001870E9">
      <w:pPr>
        <w:pStyle w:val="ListParagraph"/>
        <w:ind w:left="0"/>
        <w:jc w:val="both"/>
        <w:rPr>
          <w:color w:val="000000" w:themeColor="text1"/>
        </w:rPr>
      </w:pPr>
      <w:r w:rsidRPr="00EE64D2">
        <w:rPr>
          <w:b/>
          <w:color w:val="000000" w:themeColor="text1"/>
          <w:u w:val="single"/>
        </w:rPr>
        <w:t>Review and Closing of the Agenda</w:t>
      </w:r>
      <w:r w:rsidRPr="00EE64D2">
        <w:rPr>
          <w:color w:val="000000" w:themeColor="text1"/>
        </w:rPr>
        <w:t xml:space="preserve">:  </w:t>
      </w:r>
      <w:r w:rsidR="00123CCD">
        <w:rPr>
          <w:color w:val="000000" w:themeColor="text1"/>
        </w:rPr>
        <w:t>None</w:t>
      </w:r>
    </w:p>
    <w:p w14:paraId="0FC5FF8C" w14:textId="77777777" w:rsidR="001870E9" w:rsidRPr="00EE64D2" w:rsidRDefault="001870E9" w:rsidP="001870E9">
      <w:pPr>
        <w:pStyle w:val="ListParagraph"/>
        <w:ind w:left="0"/>
        <w:jc w:val="both"/>
        <w:rPr>
          <w:color w:val="000000" w:themeColor="text1"/>
        </w:rPr>
      </w:pPr>
    </w:p>
    <w:p w14:paraId="3BB09562" w14:textId="77777777" w:rsidR="002977A9" w:rsidRPr="00EE64D2" w:rsidRDefault="001870E9" w:rsidP="002977A9">
      <w:pPr>
        <w:pStyle w:val="ListParagraph"/>
        <w:ind w:left="0"/>
        <w:jc w:val="both"/>
        <w:rPr>
          <w:b/>
          <w:bCs/>
          <w:color w:val="000000" w:themeColor="text1"/>
        </w:rPr>
      </w:pPr>
      <w:r w:rsidRPr="00EE64D2">
        <w:rPr>
          <w:b/>
          <w:bCs/>
          <w:color w:val="000000" w:themeColor="text1"/>
          <w:u w:val="single"/>
        </w:rPr>
        <w:t>Appointments, Awards and Citations:</w:t>
      </w:r>
      <w:r w:rsidRPr="00EE64D2">
        <w:rPr>
          <w:b/>
          <w:bCs/>
          <w:color w:val="000000" w:themeColor="text1"/>
        </w:rPr>
        <w:t xml:space="preserve">  </w:t>
      </w:r>
    </w:p>
    <w:p w14:paraId="53FF5D44" w14:textId="588BA2D4" w:rsidR="00123CCD" w:rsidRPr="00C46942" w:rsidRDefault="002977A9" w:rsidP="00123CCD">
      <w:pPr>
        <w:pStyle w:val="ListParagraph"/>
        <w:ind w:left="0"/>
        <w:jc w:val="both"/>
        <w:rPr>
          <w:color w:val="000000" w:themeColor="text1"/>
        </w:rPr>
      </w:pPr>
      <w:r w:rsidRPr="00EE64D2">
        <w:rPr>
          <w:color w:val="000000" w:themeColor="text1"/>
        </w:rPr>
        <w:t xml:space="preserve">Mayor Steadman read a resolution supporting a </w:t>
      </w:r>
      <w:r w:rsidR="00123CCD">
        <w:rPr>
          <w:color w:val="000000" w:themeColor="text1"/>
        </w:rPr>
        <w:t xml:space="preserve">State-Owned </w:t>
      </w:r>
      <w:r w:rsidRPr="00EE64D2">
        <w:rPr>
          <w:color w:val="000000" w:themeColor="text1"/>
        </w:rPr>
        <w:t>Mental Health Hospital in Sedgwick County.</w:t>
      </w:r>
    </w:p>
    <w:p w14:paraId="1F246E58" w14:textId="77777777" w:rsidR="001870E9" w:rsidRPr="00EE64D2" w:rsidRDefault="001870E9" w:rsidP="001870E9">
      <w:pPr>
        <w:pStyle w:val="NoSpacing"/>
        <w:jc w:val="both"/>
        <w:rPr>
          <w:rFonts w:ascii="Times New Roman" w:hAnsi="Times New Roman" w:cs="Times New Roman"/>
          <w:color w:val="000000" w:themeColor="text1"/>
          <w:sz w:val="24"/>
          <w:szCs w:val="24"/>
        </w:rPr>
      </w:pPr>
    </w:p>
    <w:p w14:paraId="53A9E1E9" w14:textId="06A9EA40" w:rsidR="001870E9" w:rsidRDefault="001870E9" w:rsidP="001870E9">
      <w:pPr>
        <w:jc w:val="center"/>
        <w:rPr>
          <w:b/>
          <w:bCs/>
          <w:color w:val="000000" w:themeColor="text1"/>
        </w:rPr>
      </w:pPr>
      <w:r w:rsidRPr="00EE64D2">
        <w:rPr>
          <w:b/>
          <w:bCs/>
          <w:color w:val="000000" w:themeColor="text1"/>
        </w:rPr>
        <w:t>OLD BUSINESS</w:t>
      </w:r>
    </w:p>
    <w:p w14:paraId="3F8C45FC" w14:textId="2715CF70" w:rsidR="00123CCD" w:rsidRDefault="00123CCD" w:rsidP="001870E9">
      <w:pPr>
        <w:jc w:val="center"/>
        <w:rPr>
          <w:color w:val="000000" w:themeColor="text1"/>
        </w:rPr>
      </w:pPr>
      <w:r w:rsidRPr="00123CCD">
        <w:rPr>
          <w:color w:val="000000" w:themeColor="text1"/>
        </w:rPr>
        <w:t>None</w:t>
      </w:r>
    </w:p>
    <w:p w14:paraId="0AC3CC2A" w14:textId="147C1DE2" w:rsidR="00123CCD" w:rsidRDefault="00123CCD" w:rsidP="001870E9">
      <w:pPr>
        <w:jc w:val="center"/>
        <w:rPr>
          <w:color w:val="000000" w:themeColor="text1"/>
        </w:rPr>
      </w:pPr>
    </w:p>
    <w:p w14:paraId="78932A89" w14:textId="4ACF4E98" w:rsidR="00123CCD" w:rsidRPr="00123CCD" w:rsidRDefault="00123CCD" w:rsidP="00123CCD">
      <w:pPr>
        <w:jc w:val="center"/>
        <w:rPr>
          <w:b/>
          <w:bCs/>
          <w:color w:val="000000" w:themeColor="text1"/>
        </w:rPr>
      </w:pPr>
      <w:r w:rsidRPr="00123CCD">
        <w:rPr>
          <w:b/>
          <w:bCs/>
          <w:color w:val="000000" w:themeColor="text1"/>
        </w:rPr>
        <w:t>NEW BUSINESS</w:t>
      </w:r>
    </w:p>
    <w:p w14:paraId="368AA1E6" w14:textId="77777777" w:rsidR="00123CCD" w:rsidRPr="00123CCD" w:rsidRDefault="00123CCD" w:rsidP="001870E9">
      <w:pPr>
        <w:jc w:val="center"/>
        <w:rPr>
          <w:b/>
          <w:bCs/>
          <w:color w:val="000000" w:themeColor="text1"/>
        </w:rPr>
      </w:pPr>
    </w:p>
    <w:p w14:paraId="185F77B4" w14:textId="7F265CC5" w:rsidR="002977A9" w:rsidRPr="00EE64D2" w:rsidRDefault="002977A9" w:rsidP="002977A9">
      <w:pPr>
        <w:pStyle w:val="ListParagraph"/>
        <w:numPr>
          <w:ilvl w:val="0"/>
          <w:numId w:val="7"/>
        </w:numPr>
        <w:ind w:left="360"/>
        <w:rPr>
          <w:b/>
          <w:color w:val="000000" w:themeColor="text1"/>
          <w:u w:val="single"/>
        </w:rPr>
      </w:pPr>
      <w:bookmarkStart w:id="0" w:name="_Hlk98857671"/>
      <w:r w:rsidRPr="00EE64D2">
        <w:rPr>
          <w:b/>
          <w:color w:val="000000" w:themeColor="text1"/>
          <w:u w:val="single"/>
        </w:rPr>
        <w:t>Municipal Financial Advisor Agreement with Raymond James,</w:t>
      </w:r>
      <w:r w:rsidR="00EE64D2">
        <w:rPr>
          <w:b/>
          <w:color w:val="000000" w:themeColor="text1"/>
          <w:u w:val="single"/>
        </w:rPr>
        <w:t xml:space="preserve"> Assoc.</w:t>
      </w:r>
      <w:r w:rsidRPr="00EE64D2">
        <w:rPr>
          <w:b/>
          <w:color w:val="000000" w:themeColor="text1"/>
          <w:u w:val="single"/>
        </w:rPr>
        <w:t xml:space="preserve"> Inc.:</w:t>
      </w:r>
    </w:p>
    <w:p w14:paraId="217FE8FE" w14:textId="00F56314" w:rsidR="002977A9" w:rsidRPr="00EE64D2" w:rsidRDefault="002977A9" w:rsidP="002977A9">
      <w:pPr>
        <w:tabs>
          <w:tab w:val="left" w:pos="720"/>
          <w:tab w:val="left" w:pos="1440"/>
          <w:tab w:val="left" w:pos="2160"/>
        </w:tabs>
        <w:jc w:val="both"/>
        <w:rPr>
          <w:color w:val="000000" w:themeColor="text1"/>
        </w:rPr>
      </w:pPr>
      <w:r w:rsidRPr="00EE64D2">
        <w:rPr>
          <w:color w:val="000000" w:themeColor="text1"/>
        </w:rPr>
        <w:t xml:space="preserve">The </w:t>
      </w:r>
      <w:r w:rsidR="00EE64D2" w:rsidRPr="00EE64D2">
        <w:rPr>
          <w:color w:val="000000" w:themeColor="text1"/>
        </w:rPr>
        <w:t>city</w:t>
      </w:r>
      <w:r w:rsidRPr="00EE64D2">
        <w:rPr>
          <w:color w:val="000000" w:themeColor="text1"/>
        </w:rPr>
        <w:t xml:space="preserve"> has identified certain improvements that need to be made which will be financed through the issuance of the Series A, 2022 General Obligation Bonds.  The voters approved a sales tax at an election held on January 18, 2022.  The sales tax will be used to repay the Series A, 2022 Bonds.  </w:t>
      </w:r>
    </w:p>
    <w:p w14:paraId="3DA9DF45" w14:textId="77777777" w:rsidR="002977A9" w:rsidRPr="00EE64D2" w:rsidRDefault="002977A9" w:rsidP="002977A9">
      <w:pPr>
        <w:tabs>
          <w:tab w:val="left" w:pos="720"/>
          <w:tab w:val="left" w:pos="1440"/>
          <w:tab w:val="left" w:pos="2160"/>
        </w:tabs>
        <w:jc w:val="both"/>
        <w:rPr>
          <w:color w:val="000000" w:themeColor="text1"/>
        </w:rPr>
      </w:pPr>
    </w:p>
    <w:p w14:paraId="16E5A55E" w14:textId="0E06FD21" w:rsidR="00027E46" w:rsidRPr="00EE64D2" w:rsidRDefault="002977A9" w:rsidP="00123CCD">
      <w:pPr>
        <w:tabs>
          <w:tab w:val="left" w:pos="720"/>
          <w:tab w:val="left" w:pos="1440"/>
          <w:tab w:val="left" w:pos="2160"/>
        </w:tabs>
        <w:jc w:val="both"/>
        <w:rPr>
          <w:color w:val="000000" w:themeColor="text1"/>
        </w:rPr>
      </w:pPr>
      <w:r w:rsidRPr="00EE64D2">
        <w:rPr>
          <w:color w:val="000000" w:themeColor="text1"/>
        </w:rPr>
        <w:t xml:space="preserve">The </w:t>
      </w:r>
      <w:r w:rsidR="00EE64D2" w:rsidRPr="00EE64D2">
        <w:rPr>
          <w:color w:val="000000" w:themeColor="text1"/>
        </w:rPr>
        <w:t>city</w:t>
      </w:r>
      <w:r w:rsidRPr="00EE64D2">
        <w:rPr>
          <w:color w:val="000000" w:themeColor="text1"/>
        </w:rPr>
        <w:t xml:space="preserve"> has also completed certain improvements in the Hidden Valley, Emerald Valley, USD 263 East Mulvane Street Drainage and Rockwood benefit districts.  These improvement projects will be paid from special assessments levied against the property owners in such benefit districts.  The assessment proceedings will allow property owners to either prepay their assessment or have it financed and paid over several years.  Any assessments that are not prepaid will be financed through the issuance of the Series B, 2022 General Obligation Bonds.    </w:t>
      </w:r>
    </w:p>
    <w:p w14:paraId="2EB8B8C0" w14:textId="0AC2D417" w:rsidR="002977A9" w:rsidRPr="00EE64D2" w:rsidRDefault="002977A9" w:rsidP="00027E46">
      <w:pPr>
        <w:jc w:val="both"/>
        <w:rPr>
          <w:color w:val="000000" w:themeColor="text1"/>
        </w:rPr>
      </w:pPr>
      <w:r w:rsidRPr="00EE64D2">
        <w:rPr>
          <w:color w:val="000000" w:themeColor="text1"/>
        </w:rPr>
        <w:lastRenderedPageBreak/>
        <w:t xml:space="preserve">City Staff’s recommendation is for the </w:t>
      </w:r>
      <w:r w:rsidR="00EE64D2" w:rsidRPr="00EE64D2">
        <w:rPr>
          <w:color w:val="000000" w:themeColor="text1"/>
        </w:rPr>
        <w:t>city</w:t>
      </w:r>
      <w:r w:rsidRPr="00EE64D2">
        <w:rPr>
          <w:color w:val="000000" w:themeColor="text1"/>
        </w:rPr>
        <w:t xml:space="preserve"> to engage Raymond James &amp; Associates as Municipal Advisor for the public sale of the General Obligation Bonds</w:t>
      </w:r>
      <w:r w:rsidR="00643F6A">
        <w:rPr>
          <w:color w:val="000000" w:themeColor="text1"/>
        </w:rPr>
        <w:t>,</w:t>
      </w:r>
      <w:r w:rsidRPr="00EE64D2">
        <w:rPr>
          <w:color w:val="000000" w:themeColor="text1"/>
        </w:rPr>
        <w:t xml:space="preserve"> Series A, 2022 and General Obligation Bonds, Series B, 2022. </w:t>
      </w:r>
    </w:p>
    <w:p w14:paraId="2D962401" w14:textId="77777777" w:rsidR="00027E46" w:rsidRPr="00EE64D2" w:rsidRDefault="00027E46" w:rsidP="00027E46">
      <w:pPr>
        <w:jc w:val="both"/>
        <w:rPr>
          <w:color w:val="000000" w:themeColor="text1"/>
        </w:rPr>
      </w:pPr>
    </w:p>
    <w:p w14:paraId="0392B22E" w14:textId="400E2680" w:rsidR="002977A9" w:rsidRPr="00EE64D2" w:rsidRDefault="00027E46" w:rsidP="00027E46">
      <w:pPr>
        <w:jc w:val="both"/>
        <w:rPr>
          <w:color w:val="000000" w:themeColor="text1"/>
        </w:rPr>
      </w:pPr>
      <w:r w:rsidRPr="00EE64D2">
        <w:rPr>
          <w:color w:val="000000" w:themeColor="text1"/>
        </w:rPr>
        <w:t>M</w:t>
      </w:r>
      <w:r w:rsidR="00643F6A">
        <w:rPr>
          <w:color w:val="000000" w:themeColor="text1"/>
        </w:rPr>
        <w:t>OTION</w:t>
      </w:r>
      <w:r w:rsidRPr="00EE64D2">
        <w:rPr>
          <w:color w:val="000000" w:themeColor="text1"/>
        </w:rPr>
        <w:t xml:space="preserve"> by </w:t>
      </w:r>
      <w:r w:rsidR="00643F6A">
        <w:rPr>
          <w:color w:val="000000" w:themeColor="text1"/>
        </w:rPr>
        <w:t>Mottola</w:t>
      </w:r>
      <w:r w:rsidRPr="00EE64D2">
        <w:rPr>
          <w:color w:val="000000" w:themeColor="text1"/>
        </w:rPr>
        <w:t xml:space="preserve">, second by </w:t>
      </w:r>
      <w:r w:rsidR="00643F6A">
        <w:rPr>
          <w:color w:val="000000" w:themeColor="text1"/>
        </w:rPr>
        <w:t xml:space="preserve">Allen </w:t>
      </w:r>
      <w:r w:rsidR="002977A9" w:rsidRPr="00EE64D2">
        <w:rPr>
          <w:color w:val="000000" w:themeColor="text1"/>
        </w:rPr>
        <w:t xml:space="preserve">to </w:t>
      </w:r>
      <w:r w:rsidR="00643F6A">
        <w:rPr>
          <w:color w:val="000000" w:themeColor="text1"/>
        </w:rPr>
        <w:t>approve the municipal advisory services agreement and engage</w:t>
      </w:r>
      <w:r w:rsidR="002977A9" w:rsidRPr="00EE64D2">
        <w:rPr>
          <w:color w:val="000000" w:themeColor="text1"/>
        </w:rPr>
        <w:t xml:space="preserve"> Raymond James &amp; Associates as Municipal Advisor for the public sale of the City’s General Obligation Bonds, Series </w:t>
      </w:r>
      <w:r w:rsidR="00643F6A">
        <w:rPr>
          <w:color w:val="000000" w:themeColor="text1"/>
        </w:rPr>
        <w:t>A, 2022</w:t>
      </w:r>
      <w:r w:rsidR="002977A9" w:rsidRPr="00EE64D2">
        <w:rPr>
          <w:color w:val="000000" w:themeColor="text1"/>
        </w:rPr>
        <w:t xml:space="preserve"> and General Obligation Bonds Series B, 2022.</w:t>
      </w:r>
    </w:p>
    <w:p w14:paraId="1D8108B2" w14:textId="77777777" w:rsidR="00027E46" w:rsidRPr="00EE64D2" w:rsidRDefault="00027E46" w:rsidP="00027E46">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 xml:space="preserve">MOTION approved unanimously. </w:t>
      </w:r>
    </w:p>
    <w:bookmarkEnd w:id="0"/>
    <w:p w14:paraId="7D3B6378" w14:textId="77777777" w:rsidR="002977A9" w:rsidRPr="00EE64D2" w:rsidRDefault="002977A9" w:rsidP="002977A9">
      <w:pPr>
        <w:rPr>
          <w:bCs/>
          <w:color w:val="000000" w:themeColor="text1"/>
        </w:rPr>
      </w:pPr>
    </w:p>
    <w:p w14:paraId="5FEC4EB7" w14:textId="60B7FAEC" w:rsidR="002977A9" w:rsidRPr="00EE64D2" w:rsidRDefault="002977A9" w:rsidP="002977A9">
      <w:pPr>
        <w:pStyle w:val="ListParagraph"/>
        <w:numPr>
          <w:ilvl w:val="0"/>
          <w:numId w:val="7"/>
        </w:numPr>
        <w:ind w:left="360"/>
        <w:rPr>
          <w:b/>
          <w:color w:val="000000" w:themeColor="text1"/>
          <w:u w:val="single"/>
        </w:rPr>
      </w:pPr>
      <w:bookmarkStart w:id="1" w:name="_Hlk98857713"/>
      <w:r w:rsidRPr="00EE64D2">
        <w:rPr>
          <w:b/>
          <w:color w:val="000000" w:themeColor="text1"/>
          <w:u w:val="single"/>
        </w:rPr>
        <w:t>Accept Certification of Total Final Costs and Assessments for Benefit Districts</w:t>
      </w:r>
      <w:r w:rsidR="00027E46" w:rsidRPr="00EE64D2">
        <w:rPr>
          <w:b/>
          <w:color w:val="000000" w:themeColor="text1"/>
          <w:u w:val="single"/>
        </w:rPr>
        <w:t>:</w:t>
      </w:r>
    </w:p>
    <w:p w14:paraId="1AE4B1F2" w14:textId="206FA4CC" w:rsidR="00050619" w:rsidRPr="00EE64D2" w:rsidRDefault="00050619" w:rsidP="00050619">
      <w:pPr>
        <w:jc w:val="both"/>
        <w:rPr>
          <w:color w:val="000000" w:themeColor="text1"/>
        </w:rPr>
      </w:pPr>
      <w:r w:rsidRPr="00EE64D2">
        <w:rPr>
          <w:color w:val="000000" w:themeColor="text1"/>
        </w:rPr>
        <w:t xml:space="preserve">The City Council, by previous action and at the request of a majority of benefited landowners, authorized the construction of certain (i) drainage improvements along East Mulvane Street (the “USD 263 Improvements”) by Resolution No. 2020-2; (ii) water, sanitary sewer, and street and storm water improvements in Emerald Valley Estates by Resolution No. 2021-2 as amended by Resolution No. 2021-6; (iii) water, sanitary sewer, street, and storm water drain improvements in Hidden Valley Additions by Resolution No. 2021-3 as amended by Resolution Nos. 2021-12 and 2021-17; and (iv) sanitary sewer improvements in North Rockwood Heights by Resolution No. 2021-11 (collectively, the “Improvements”). The Improvements have been completed and final costs and proposed assessments have been prepared for consideration and approval by the City Council. The next step of the financing process is to (a) approve the total final costs and proposed assessments for the improvements and (b) to call a public hearing to receive complaints or objections to the proposed special assessments. </w:t>
      </w:r>
    </w:p>
    <w:p w14:paraId="528B4F07" w14:textId="77777777" w:rsidR="00050619" w:rsidRPr="00EE64D2" w:rsidRDefault="00050619" w:rsidP="00050619">
      <w:pPr>
        <w:jc w:val="both"/>
        <w:rPr>
          <w:color w:val="000000" w:themeColor="text1"/>
        </w:rPr>
      </w:pPr>
    </w:p>
    <w:p w14:paraId="5842D6BC" w14:textId="4FB03142" w:rsidR="00050619" w:rsidRPr="00EE64D2" w:rsidRDefault="00050619" w:rsidP="00050619">
      <w:pPr>
        <w:jc w:val="both"/>
        <w:rPr>
          <w:color w:val="000000" w:themeColor="text1"/>
        </w:rPr>
      </w:pPr>
      <w:r w:rsidRPr="00EE64D2">
        <w:rPr>
          <w:color w:val="000000" w:themeColor="text1"/>
        </w:rPr>
        <w:t xml:space="preserve">The Certification of Final Costs has now been finalized and requires the Council’s formal acceptance. Staff will be suggesting a 20-year special assessment period. </w:t>
      </w:r>
    </w:p>
    <w:p w14:paraId="1734D24D" w14:textId="77777777" w:rsidR="00050619" w:rsidRPr="00EE64D2" w:rsidRDefault="00050619" w:rsidP="00050619">
      <w:pPr>
        <w:jc w:val="both"/>
        <w:rPr>
          <w:color w:val="000000" w:themeColor="text1"/>
        </w:rPr>
      </w:pPr>
    </w:p>
    <w:p w14:paraId="722990B0" w14:textId="27F468B9" w:rsidR="00050619" w:rsidRPr="00EE64D2" w:rsidRDefault="00050619" w:rsidP="00050619">
      <w:pPr>
        <w:jc w:val="both"/>
        <w:rPr>
          <w:color w:val="000000" w:themeColor="text1"/>
        </w:rPr>
      </w:pPr>
      <w:r w:rsidRPr="00EE64D2">
        <w:rPr>
          <w:color w:val="000000" w:themeColor="text1"/>
        </w:rPr>
        <w:t>The City Council must formally accept and approve the total final costs and proposed assessments of the improvements as presented and adopt a Resolution, setting the date, time, and place for a public hearing to receive objections or complaints to the proposed assessments against their property for the improvement. A Notice of Public Hearing will be published in the official city newspaper. In addition, individual notices will be mailed to the benefi</w:t>
      </w:r>
      <w:r w:rsidR="006447BC">
        <w:rPr>
          <w:color w:val="000000" w:themeColor="text1"/>
        </w:rPr>
        <w:t>t</w:t>
      </w:r>
      <w:r w:rsidRPr="00EE64D2">
        <w:rPr>
          <w:color w:val="000000" w:themeColor="text1"/>
        </w:rPr>
        <w:t>ting property owners of the hearing and proposed assessments.</w:t>
      </w:r>
    </w:p>
    <w:p w14:paraId="242A0BF3" w14:textId="77777777" w:rsidR="00050619" w:rsidRPr="00EE64D2" w:rsidRDefault="00050619" w:rsidP="00050619">
      <w:pPr>
        <w:jc w:val="both"/>
        <w:rPr>
          <w:color w:val="000000" w:themeColor="text1"/>
        </w:rPr>
      </w:pPr>
    </w:p>
    <w:p w14:paraId="6BC41A86" w14:textId="157188F3" w:rsidR="00050619" w:rsidRPr="00EE64D2" w:rsidRDefault="00050619" w:rsidP="00050619">
      <w:pPr>
        <w:jc w:val="both"/>
        <w:rPr>
          <w:color w:val="000000" w:themeColor="text1"/>
        </w:rPr>
      </w:pPr>
      <w:r w:rsidRPr="00EE64D2">
        <w:rPr>
          <w:color w:val="000000" w:themeColor="text1"/>
        </w:rPr>
        <w:t>M</w:t>
      </w:r>
      <w:r w:rsidR="00EF7E87">
        <w:rPr>
          <w:color w:val="000000" w:themeColor="text1"/>
        </w:rPr>
        <w:t>OTION</w:t>
      </w:r>
      <w:r w:rsidRPr="00EE64D2">
        <w:rPr>
          <w:color w:val="000000" w:themeColor="text1"/>
        </w:rPr>
        <w:t xml:space="preserve"> by </w:t>
      </w:r>
      <w:r w:rsidR="00EF7E87">
        <w:rPr>
          <w:color w:val="000000" w:themeColor="text1"/>
        </w:rPr>
        <w:t>Allen</w:t>
      </w:r>
      <w:r w:rsidRPr="00EE64D2">
        <w:rPr>
          <w:color w:val="000000" w:themeColor="text1"/>
        </w:rPr>
        <w:t xml:space="preserve">, second by </w:t>
      </w:r>
      <w:r w:rsidR="00EF7E87">
        <w:rPr>
          <w:color w:val="000000" w:themeColor="text1"/>
        </w:rPr>
        <w:t>Cardwell</w:t>
      </w:r>
      <w:r w:rsidRPr="00EE64D2">
        <w:rPr>
          <w:color w:val="000000" w:themeColor="text1"/>
        </w:rPr>
        <w:t xml:space="preserve"> </w:t>
      </w:r>
      <w:r w:rsidR="00EF7E87">
        <w:rPr>
          <w:color w:val="000000" w:themeColor="text1"/>
        </w:rPr>
        <w:t>to</w:t>
      </w:r>
      <w:r w:rsidRPr="00EE64D2">
        <w:rPr>
          <w:color w:val="000000" w:themeColor="text1"/>
        </w:rPr>
        <w:t xml:space="preserve"> accept and approve the total final costs and proposed assessments for the Improvements. </w:t>
      </w:r>
    </w:p>
    <w:p w14:paraId="7EBC850D" w14:textId="77777777" w:rsidR="00050619" w:rsidRPr="00EE64D2" w:rsidRDefault="00050619" w:rsidP="0005061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 xml:space="preserve">MOTION approved unanimously. </w:t>
      </w:r>
    </w:p>
    <w:bookmarkEnd w:id="1"/>
    <w:p w14:paraId="0270FBFA" w14:textId="7FF27EC5" w:rsidR="00853A5E" w:rsidRDefault="00853A5E" w:rsidP="001870E9">
      <w:pPr>
        <w:pStyle w:val="ListParagraph"/>
        <w:ind w:left="288"/>
        <w:rPr>
          <w:b/>
          <w:bCs/>
          <w:color w:val="000000" w:themeColor="text1"/>
          <w:u w:val="single"/>
        </w:rPr>
      </w:pPr>
    </w:p>
    <w:p w14:paraId="14F65104" w14:textId="77777777" w:rsidR="00C46942" w:rsidRPr="00EE64D2" w:rsidRDefault="00C46942" w:rsidP="001870E9">
      <w:pPr>
        <w:pStyle w:val="ListParagraph"/>
        <w:ind w:left="288"/>
        <w:rPr>
          <w:b/>
          <w:bCs/>
          <w:color w:val="000000" w:themeColor="text1"/>
          <w:u w:val="single"/>
        </w:rPr>
      </w:pPr>
    </w:p>
    <w:p w14:paraId="11AF3097" w14:textId="3F9F84EE" w:rsidR="001870E9" w:rsidRDefault="00853A5E" w:rsidP="00237146">
      <w:pPr>
        <w:pStyle w:val="ListParagraph"/>
        <w:ind w:left="288"/>
        <w:jc w:val="center"/>
        <w:rPr>
          <w:b/>
          <w:bCs/>
          <w:color w:val="000000" w:themeColor="text1"/>
          <w:u w:val="single"/>
        </w:rPr>
      </w:pPr>
      <w:r w:rsidRPr="00EE64D2">
        <w:rPr>
          <w:b/>
          <w:bCs/>
          <w:color w:val="000000" w:themeColor="text1"/>
          <w:u w:val="single"/>
        </w:rPr>
        <w:t>ORDINANCES AND RESOLUTIONS</w:t>
      </w:r>
    </w:p>
    <w:p w14:paraId="65BB7035" w14:textId="77777777" w:rsidR="00EF7E87" w:rsidRPr="00EE64D2" w:rsidRDefault="00EF7E87" w:rsidP="00237146">
      <w:pPr>
        <w:pStyle w:val="ListParagraph"/>
        <w:ind w:left="288"/>
        <w:jc w:val="center"/>
        <w:rPr>
          <w:b/>
          <w:bCs/>
          <w:color w:val="000000" w:themeColor="text1"/>
          <w:u w:val="single"/>
        </w:rPr>
      </w:pPr>
    </w:p>
    <w:p w14:paraId="673EFF36" w14:textId="5C204715" w:rsidR="00237146" w:rsidRPr="00EF7E87" w:rsidRDefault="00237146" w:rsidP="00853A5E">
      <w:pPr>
        <w:pStyle w:val="ListParagraph"/>
        <w:numPr>
          <w:ilvl w:val="0"/>
          <w:numId w:val="10"/>
        </w:numPr>
        <w:ind w:left="360"/>
        <w:jc w:val="both"/>
        <w:rPr>
          <w:b/>
          <w:bCs/>
          <w:color w:val="000000" w:themeColor="text1"/>
          <w:u w:val="single"/>
        </w:rPr>
      </w:pPr>
      <w:bookmarkStart w:id="2" w:name="_Hlk98857752"/>
      <w:r w:rsidRPr="00EE64D2">
        <w:rPr>
          <w:b/>
          <w:bCs/>
          <w:color w:val="000000" w:themeColor="text1"/>
          <w:u w:val="single"/>
        </w:rPr>
        <w:t>Resolution Authorizing the Benefit District Public Hearing:</w:t>
      </w:r>
    </w:p>
    <w:p w14:paraId="310DF233" w14:textId="5FDF2F94" w:rsidR="00853A5E" w:rsidRPr="00EE64D2" w:rsidRDefault="00237146" w:rsidP="00853A5E">
      <w:pPr>
        <w:jc w:val="both"/>
        <w:rPr>
          <w:color w:val="000000" w:themeColor="text1"/>
        </w:rPr>
      </w:pPr>
      <w:r w:rsidRPr="00EE64D2">
        <w:rPr>
          <w:color w:val="000000" w:themeColor="text1"/>
        </w:rPr>
        <w:t>M</w:t>
      </w:r>
      <w:r w:rsidR="00EF7E87">
        <w:rPr>
          <w:color w:val="000000" w:themeColor="text1"/>
        </w:rPr>
        <w:t>OTION</w:t>
      </w:r>
      <w:r w:rsidRPr="00EE64D2">
        <w:rPr>
          <w:color w:val="000000" w:themeColor="text1"/>
        </w:rPr>
        <w:t xml:space="preserve"> by </w:t>
      </w:r>
      <w:r w:rsidR="00EF7E87">
        <w:rPr>
          <w:color w:val="000000" w:themeColor="text1"/>
        </w:rPr>
        <w:t>Cardwell</w:t>
      </w:r>
      <w:r w:rsidRPr="00EE64D2">
        <w:rPr>
          <w:color w:val="000000" w:themeColor="text1"/>
        </w:rPr>
        <w:t xml:space="preserve">, second by </w:t>
      </w:r>
      <w:r w:rsidR="00EF7E87">
        <w:rPr>
          <w:color w:val="000000" w:themeColor="text1"/>
        </w:rPr>
        <w:t>Mottola</w:t>
      </w:r>
      <w:r w:rsidR="00853A5E" w:rsidRPr="00EE64D2">
        <w:rPr>
          <w:color w:val="000000" w:themeColor="text1"/>
        </w:rPr>
        <w:t xml:space="preserve"> to adopt Resolution No. 2022-</w:t>
      </w:r>
      <w:r w:rsidR="00EF7E87">
        <w:rPr>
          <w:color w:val="000000" w:themeColor="text1"/>
        </w:rPr>
        <w:t>2</w:t>
      </w:r>
      <w:r w:rsidR="00853A5E" w:rsidRPr="00EE64D2">
        <w:rPr>
          <w:color w:val="000000" w:themeColor="text1"/>
        </w:rPr>
        <w:t xml:space="preserve"> setting the date, time, and place of the public hearing and providing for the publication of the notice of public hearing in the required newspaper and the mailing of the notice of public hearing to the property owners in the benefit district. </w:t>
      </w:r>
    </w:p>
    <w:p w14:paraId="46BC9F25" w14:textId="488ECD43" w:rsidR="00EF7E87" w:rsidRPr="00EE64D2" w:rsidRDefault="007C544C" w:rsidP="00853A5E">
      <w:pPr>
        <w:jc w:val="both"/>
        <w:rPr>
          <w:color w:val="000000" w:themeColor="text1"/>
        </w:rPr>
      </w:pPr>
      <w:r w:rsidRPr="00EE64D2">
        <w:rPr>
          <w:color w:val="000000" w:themeColor="text1"/>
        </w:rPr>
        <w:t>MOTION approved unanimously.</w:t>
      </w:r>
    </w:p>
    <w:p w14:paraId="4AF8C719" w14:textId="4F1D1058" w:rsidR="00237146" w:rsidRPr="00EE64D2" w:rsidRDefault="00237146" w:rsidP="00237146">
      <w:pPr>
        <w:jc w:val="center"/>
        <w:rPr>
          <w:color w:val="000000" w:themeColor="text1"/>
        </w:rPr>
      </w:pPr>
      <w:r w:rsidRPr="00EE64D2">
        <w:rPr>
          <w:color w:val="000000" w:themeColor="text1"/>
        </w:rPr>
        <w:lastRenderedPageBreak/>
        <w:t>RESOLUTION NO. 2022-</w:t>
      </w:r>
      <w:r w:rsidR="00EF7E87">
        <w:rPr>
          <w:color w:val="000000" w:themeColor="text1"/>
        </w:rPr>
        <w:t>2</w:t>
      </w:r>
    </w:p>
    <w:p w14:paraId="44FAE4D2" w14:textId="77777777" w:rsidR="00237146" w:rsidRPr="00EE64D2" w:rsidRDefault="00237146" w:rsidP="00237146">
      <w:pPr>
        <w:jc w:val="both"/>
        <w:rPr>
          <w:color w:val="000000" w:themeColor="text1"/>
        </w:rPr>
      </w:pPr>
    </w:p>
    <w:p w14:paraId="492B6E40" w14:textId="29654FC5" w:rsidR="00853A5E" w:rsidRPr="00C46942" w:rsidRDefault="00237146" w:rsidP="00C46942">
      <w:pPr>
        <w:pStyle w:val="BodyText"/>
        <w:jc w:val="both"/>
        <w:rPr>
          <w:color w:val="000000" w:themeColor="text1"/>
        </w:rPr>
      </w:pPr>
      <w:r w:rsidRPr="00EE64D2">
        <w:rPr>
          <w:color w:val="000000" w:themeColor="text1"/>
        </w:rPr>
        <w:t>A RESOLUTION SETTING THE DATE, TIME AND PLACE FOR A PUBLIC HEARING TO RECEIVE AND HEAR COMPLAINTS AND OBJECTIONS TO THE PROPOSED SPECIAL ASSESSMENTS FOR THE CONSTRUCTION OF CERTAIN IMPROVEMENTS IN THE CITY, AS HERETOFORE AUTHORIZED BY RESOLUTION NO. 2020-2, RESOLUTION NO. 2021-2 (AS AMENDED BY RESOLUTION NO. 2021-6), RESOLUTION NO. 2021-3 (AS AMENDED BY RESOLUTION NOS. 2021-12 AND 2021-17), AND RESOLUTION NO. 2021-11; DIRECTING PUBLICATION OF A NOTICE OF PUBLIC HEARING; AND FURTHER DIRECTING THE MAILING OF A NOTICE OF HEARING AND STATEMENT OF COSTS PROPOSED TO BE ASSESSED TO EACH AND ALL OF THE PROPERTY OWNERS LIABLE FOR SUCH SPECIAL ASSESSMENTS.</w:t>
      </w:r>
    </w:p>
    <w:bookmarkEnd w:id="2"/>
    <w:p w14:paraId="775C6C5B" w14:textId="77777777" w:rsidR="00C46942" w:rsidRDefault="00C46942" w:rsidP="00C46942">
      <w:pPr>
        <w:pStyle w:val="ListParagraph"/>
        <w:ind w:left="432"/>
        <w:rPr>
          <w:b/>
          <w:bCs/>
          <w:color w:val="000000" w:themeColor="text1"/>
          <w:u w:val="single"/>
        </w:rPr>
      </w:pPr>
    </w:p>
    <w:p w14:paraId="3D4DAE46" w14:textId="17736747" w:rsidR="00237146" w:rsidRPr="00EE64D2" w:rsidRDefault="00C46942" w:rsidP="00C46942">
      <w:pPr>
        <w:pStyle w:val="ListParagraph"/>
        <w:ind w:left="0"/>
        <w:rPr>
          <w:b/>
          <w:bCs/>
          <w:color w:val="000000" w:themeColor="text1"/>
          <w:u w:val="single"/>
        </w:rPr>
      </w:pPr>
      <w:bookmarkStart w:id="3" w:name="_Hlk98857803"/>
      <w:r>
        <w:rPr>
          <w:b/>
          <w:bCs/>
          <w:color w:val="000000" w:themeColor="text1"/>
        </w:rPr>
        <w:t xml:space="preserve">2.  </w:t>
      </w:r>
      <w:r w:rsidR="00237146" w:rsidRPr="00EE64D2">
        <w:rPr>
          <w:b/>
          <w:bCs/>
          <w:color w:val="000000" w:themeColor="text1"/>
          <w:u w:val="single"/>
        </w:rPr>
        <w:t>Ordinance approving Special Use as recommended in Case No. SU-202</w:t>
      </w:r>
      <w:r w:rsidR="00FD1712">
        <w:rPr>
          <w:b/>
          <w:bCs/>
          <w:color w:val="000000" w:themeColor="text1"/>
          <w:u w:val="single"/>
        </w:rPr>
        <w:t>2</w:t>
      </w:r>
      <w:r w:rsidR="00237146" w:rsidRPr="00EE64D2">
        <w:rPr>
          <w:b/>
          <w:bCs/>
          <w:color w:val="000000" w:themeColor="text1"/>
          <w:u w:val="single"/>
        </w:rPr>
        <w:t>-01</w:t>
      </w:r>
      <w:r w:rsidR="00093C05" w:rsidRPr="00EE64D2">
        <w:rPr>
          <w:b/>
          <w:bCs/>
          <w:color w:val="000000" w:themeColor="text1"/>
          <w:u w:val="single"/>
        </w:rPr>
        <w:t>:</w:t>
      </w:r>
    </w:p>
    <w:p w14:paraId="5CD9E31B" w14:textId="0DF161D1" w:rsidR="00093C05" w:rsidRPr="00EE64D2" w:rsidRDefault="007C544C" w:rsidP="00FD1712">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Mayor</w:t>
      </w:r>
      <w:r w:rsidR="00FD1712">
        <w:rPr>
          <w:rFonts w:ascii="Times New Roman" w:hAnsi="Times New Roman" w:cs="Times New Roman"/>
          <w:color w:val="000000" w:themeColor="text1"/>
          <w:sz w:val="24"/>
          <w:szCs w:val="24"/>
        </w:rPr>
        <w:t xml:space="preserve"> Steadman called </w:t>
      </w:r>
      <w:r w:rsidR="00093C05" w:rsidRPr="00FD1712">
        <w:rPr>
          <w:rFonts w:ascii="Times New Roman" w:hAnsi="Times New Roman" w:cs="Times New Roman"/>
          <w:color w:val="000000" w:themeColor="text1"/>
          <w:sz w:val="24"/>
          <w:szCs w:val="24"/>
        </w:rPr>
        <w:t>Ordinances &amp; Resolutions Agenda item #</w:t>
      </w:r>
      <w:r w:rsidR="00FD1712" w:rsidRPr="00FD1712">
        <w:rPr>
          <w:rFonts w:ascii="Times New Roman" w:hAnsi="Times New Roman" w:cs="Times New Roman"/>
          <w:color w:val="000000" w:themeColor="text1"/>
          <w:sz w:val="24"/>
          <w:szCs w:val="24"/>
        </w:rPr>
        <w:t>2</w:t>
      </w:r>
      <w:r w:rsidR="00093C05" w:rsidRPr="00EE64D2">
        <w:rPr>
          <w:rFonts w:ascii="Times New Roman" w:hAnsi="Times New Roman" w:cs="Times New Roman"/>
          <w:color w:val="000000" w:themeColor="text1"/>
          <w:sz w:val="24"/>
          <w:szCs w:val="24"/>
        </w:rPr>
        <w:t xml:space="preserve"> which is consideration of an ordinance approving a Special Use.</w:t>
      </w:r>
    </w:p>
    <w:p w14:paraId="10A116D6" w14:textId="77777777" w:rsidR="007C544C" w:rsidRPr="00EE64D2" w:rsidRDefault="007C544C" w:rsidP="00FD1712">
      <w:pPr>
        <w:pStyle w:val="NoSpacing"/>
        <w:jc w:val="both"/>
        <w:rPr>
          <w:rFonts w:ascii="Times New Roman" w:hAnsi="Times New Roman" w:cs="Times New Roman"/>
          <w:color w:val="000000" w:themeColor="text1"/>
          <w:sz w:val="24"/>
          <w:szCs w:val="24"/>
        </w:rPr>
      </w:pPr>
    </w:p>
    <w:p w14:paraId="0569B88A" w14:textId="74021011" w:rsidR="00093C05" w:rsidRPr="00EE64D2" w:rsidRDefault="00FD1712" w:rsidP="00FD1712">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Mayor Steadman </w:t>
      </w:r>
      <w:r w:rsidR="00093C05" w:rsidRPr="00EE64D2">
        <w:rPr>
          <w:rFonts w:ascii="Times New Roman" w:hAnsi="Times New Roman" w:cs="Times New Roman"/>
          <w:color w:val="000000" w:themeColor="text1"/>
          <w:sz w:val="24"/>
          <w:szCs w:val="24"/>
        </w:rPr>
        <w:t>ask</w:t>
      </w:r>
      <w:r>
        <w:rPr>
          <w:rFonts w:ascii="Times New Roman" w:hAnsi="Times New Roman" w:cs="Times New Roman"/>
          <w:color w:val="000000" w:themeColor="text1"/>
          <w:sz w:val="24"/>
          <w:szCs w:val="24"/>
        </w:rPr>
        <w:t>ed</w:t>
      </w:r>
      <w:r w:rsidR="00093C05" w:rsidRPr="00EE64D2">
        <w:rPr>
          <w:rFonts w:ascii="Times New Roman" w:hAnsi="Times New Roman" w:cs="Times New Roman"/>
          <w:color w:val="000000" w:themeColor="text1"/>
          <w:sz w:val="24"/>
          <w:szCs w:val="24"/>
        </w:rPr>
        <w:t xml:space="preserve"> the City Council if any of them intend to disqualify themselves from discussing and voting on this Ordinance due to any conflicts of interests or a particular bias on this matter.  </w:t>
      </w:r>
      <w:r>
        <w:rPr>
          <w:rFonts w:ascii="Times New Roman" w:hAnsi="Times New Roman" w:cs="Times New Roman"/>
          <w:color w:val="000000" w:themeColor="text1"/>
          <w:sz w:val="24"/>
          <w:szCs w:val="24"/>
        </w:rPr>
        <w:t>There were none.</w:t>
      </w:r>
    </w:p>
    <w:p w14:paraId="43D94646" w14:textId="70A90024" w:rsidR="00093C05" w:rsidRPr="00EE64D2" w:rsidRDefault="00093C05" w:rsidP="00FD1712">
      <w:pPr>
        <w:pStyle w:val="NoSpacing"/>
        <w:jc w:val="both"/>
        <w:rPr>
          <w:rFonts w:ascii="Times New Roman" w:hAnsi="Times New Roman" w:cs="Times New Roman"/>
          <w:color w:val="000000" w:themeColor="text1"/>
          <w:sz w:val="24"/>
          <w:szCs w:val="24"/>
        </w:rPr>
      </w:pPr>
    </w:p>
    <w:p w14:paraId="4ECADBE1" w14:textId="12E7527E" w:rsidR="00093C05" w:rsidRDefault="00FD1712" w:rsidP="00FD1712">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MOTION by Mottola, second by Cardwell</w:t>
      </w:r>
      <w:r w:rsidR="00093C05" w:rsidRPr="00EE64D2">
        <w:rPr>
          <w:rFonts w:ascii="Times New Roman" w:hAnsi="Times New Roman" w:cs="Times New Roman"/>
          <w:color w:val="000000" w:themeColor="text1"/>
          <w:sz w:val="24"/>
          <w:szCs w:val="24"/>
        </w:rPr>
        <w:t xml:space="preserve"> to receive and file an excerpt of the unapproved Minutes of the Planning Commission meeting of </w:t>
      </w:r>
      <w:r w:rsidR="00093C05" w:rsidRPr="00FD1712">
        <w:rPr>
          <w:rFonts w:ascii="Times New Roman" w:hAnsi="Times New Roman" w:cs="Times New Roman"/>
          <w:color w:val="000000" w:themeColor="text1"/>
          <w:sz w:val="24"/>
          <w:szCs w:val="24"/>
        </w:rPr>
        <w:t>March 10, 2022</w:t>
      </w:r>
      <w:r w:rsidR="00093C05" w:rsidRPr="00EE64D2">
        <w:rPr>
          <w:rFonts w:ascii="Times New Roman" w:hAnsi="Times New Roman" w:cs="Times New Roman"/>
          <w:color w:val="000000" w:themeColor="text1"/>
          <w:sz w:val="24"/>
          <w:szCs w:val="24"/>
        </w:rPr>
        <w:t xml:space="preserve">, at which </w:t>
      </w:r>
      <w:r w:rsidR="00093C05" w:rsidRPr="00EE64D2">
        <w:rPr>
          <w:rFonts w:ascii="Times New Roman" w:hAnsi="Times New Roman" w:cs="Times New Roman"/>
          <w:color w:val="000000" w:themeColor="text1"/>
          <w:sz w:val="24"/>
          <w:szCs w:val="24"/>
          <w:u w:val="single"/>
        </w:rPr>
        <w:t>PC Case #SU-2022-01</w:t>
      </w:r>
      <w:r w:rsidR="00093C05" w:rsidRPr="00EE64D2">
        <w:rPr>
          <w:rFonts w:ascii="Times New Roman" w:hAnsi="Times New Roman" w:cs="Times New Roman"/>
          <w:color w:val="000000" w:themeColor="text1"/>
          <w:sz w:val="24"/>
          <w:szCs w:val="24"/>
        </w:rPr>
        <w:t xml:space="preserve"> was considered.</w:t>
      </w:r>
    </w:p>
    <w:p w14:paraId="47E5D590" w14:textId="7D3FFE98" w:rsidR="00FD1712" w:rsidRDefault="00FD1712" w:rsidP="00FD1712">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MOTION approved unanimously. </w:t>
      </w:r>
    </w:p>
    <w:p w14:paraId="1B17027C" w14:textId="77777777" w:rsidR="00FD1712" w:rsidRPr="00FD1712" w:rsidRDefault="00FD1712" w:rsidP="00FD1712">
      <w:pPr>
        <w:pStyle w:val="NoSpacing"/>
        <w:jc w:val="both"/>
        <w:rPr>
          <w:rFonts w:ascii="Times New Roman" w:hAnsi="Times New Roman" w:cs="Times New Roman"/>
          <w:color w:val="000000" w:themeColor="text1"/>
          <w:sz w:val="24"/>
          <w:szCs w:val="24"/>
        </w:rPr>
      </w:pPr>
    </w:p>
    <w:p w14:paraId="4506D1D4" w14:textId="21A40AA1" w:rsidR="00093C05" w:rsidRPr="00FD1712" w:rsidRDefault="00FD1712" w:rsidP="00FD1712">
      <w:pPr>
        <w:pStyle w:val="NoSpacing"/>
        <w:jc w:val="both"/>
        <w:rPr>
          <w:rFonts w:ascii="Times New Roman" w:hAnsi="Times New Roman" w:cs="Times New Roman"/>
          <w:sz w:val="24"/>
          <w:szCs w:val="24"/>
        </w:rPr>
      </w:pPr>
      <w:r w:rsidRPr="00FD1712">
        <w:rPr>
          <w:rFonts w:ascii="Times New Roman" w:hAnsi="Times New Roman" w:cs="Times New Roman"/>
          <w:sz w:val="24"/>
          <w:szCs w:val="24"/>
        </w:rPr>
        <w:t xml:space="preserve">Mayor Steadman </w:t>
      </w:r>
      <w:r w:rsidR="00093C05" w:rsidRPr="00FD1712">
        <w:rPr>
          <w:rFonts w:ascii="Times New Roman" w:hAnsi="Times New Roman" w:cs="Times New Roman"/>
          <w:sz w:val="24"/>
          <w:szCs w:val="24"/>
        </w:rPr>
        <w:t>ask</w:t>
      </w:r>
      <w:r w:rsidRPr="00FD1712">
        <w:rPr>
          <w:rFonts w:ascii="Times New Roman" w:hAnsi="Times New Roman" w:cs="Times New Roman"/>
          <w:sz w:val="24"/>
          <w:szCs w:val="24"/>
        </w:rPr>
        <w:t>ed</w:t>
      </w:r>
      <w:r w:rsidR="00093C05" w:rsidRPr="00FD1712">
        <w:rPr>
          <w:rFonts w:ascii="Times New Roman" w:hAnsi="Times New Roman" w:cs="Times New Roman"/>
          <w:sz w:val="24"/>
          <w:szCs w:val="24"/>
        </w:rPr>
        <w:t xml:space="preserve"> the City Council if any of them have received any ex parte verbal or written communications prior to this meeting which they would like to share with all the members at this time</w:t>
      </w:r>
      <w:r w:rsidRPr="00FD1712">
        <w:rPr>
          <w:rFonts w:ascii="Times New Roman" w:hAnsi="Times New Roman" w:cs="Times New Roman"/>
          <w:sz w:val="24"/>
          <w:szCs w:val="24"/>
        </w:rPr>
        <w:t>.  There were none.</w:t>
      </w:r>
    </w:p>
    <w:p w14:paraId="31AC8BDB" w14:textId="1FC015D1" w:rsidR="00093C05" w:rsidRDefault="007C544C" w:rsidP="0030704E">
      <w:pPr>
        <w:pStyle w:val="NoSpacing"/>
      </w:pPr>
      <w:r w:rsidRPr="00EE64D2">
        <w:t xml:space="preserve">    </w:t>
      </w:r>
    </w:p>
    <w:p w14:paraId="437E223B" w14:textId="272D2700" w:rsidR="00093C05" w:rsidRPr="0030704E" w:rsidRDefault="0030704E" w:rsidP="0030704E">
      <w:pPr>
        <w:pStyle w:val="NoSpacing"/>
        <w:rPr>
          <w:rFonts w:ascii="Times New Roman" w:hAnsi="Times New Roman" w:cs="Times New Roman"/>
          <w:sz w:val="24"/>
          <w:szCs w:val="24"/>
        </w:rPr>
      </w:pPr>
      <w:r w:rsidRPr="0030704E">
        <w:rPr>
          <w:rFonts w:ascii="Times New Roman" w:hAnsi="Times New Roman" w:cs="Times New Roman"/>
          <w:sz w:val="24"/>
          <w:szCs w:val="24"/>
        </w:rPr>
        <w:t xml:space="preserve">There were no </w:t>
      </w:r>
      <w:r w:rsidR="00093C05" w:rsidRPr="0030704E">
        <w:rPr>
          <w:rFonts w:ascii="Times New Roman" w:hAnsi="Times New Roman" w:cs="Times New Roman"/>
          <w:sz w:val="24"/>
          <w:szCs w:val="24"/>
        </w:rPr>
        <w:t>members of the public</w:t>
      </w:r>
      <w:r>
        <w:rPr>
          <w:rFonts w:ascii="Times New Roman" w:hAnsi="Times New Roman" w:cs="Times New Roman"/>
          <w:sz w:val="24"/>
          <w:szCs w:val="24"/>
        </w:rPr>
        <w:t xml:space="preserve"> present</w:t>
      </w:r>
      <w:r w:rsidR="00093C05" w:rsidRPr="0030704E">
        <w:rPr>
          <w:rFonts w:ascii="Times New Roman" w:hAnsi="Times New Roman" w:cs="Times New Roman"/>
          <w:sz w:val="24"/>
          <w:szCs w:val="24"/>
        </w:rPr>
        <w:t xml:space="preserve"> to speak on this case</w:t>
      </w:r>
      <w:r w:rsidRPr="0030704E">
        <w:rPr>
          <w:rFonts w:ascii="Times New Roman" w:hAnsi="Times New Roman" w:cs="Times New Roman"/>
          <w:sz w:val="24"/>
          <w:szCs w:val="24"/>
        </w:rPr>
        <w:t>.</w:t>
      </w:r>
    </w:p>
    <w:p w14:paraId="20C1ECB6" w14:textId="77777777" w:rsidR="0030704E" w:rsidRDefault="0030704E" w:rsidP="0030704E">
      <w:pPr>
        <w:pStyle w:val="NoSpacing"/>
        <w:rPr>
          <w:rFonts w:ascii="Times New Roman" w:hAnsi="Times New Roman" w:cs="Times New Roman"/>
          <w:color w:val="000000" w:themeColor="text1"/>
          <w:sz w:val="24"/>
          <w:szCs w:val="24"/>
        </w:rPr>
      </w:pPr>
    </w:p>
    <w:p w14:paraId="0B57997F" w14:textId="32BEC1AD" w:rsidR="00093C05" w:rsidRDefault="0030704E" w:rsidP="0030704E">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Mayor Steadman asked if </w:t>
      </w:r>
      <w:r w:rsidR="00093C05" w:rsidRPr="00EE64D2">
        <w:rPr>
          <w:rFonts w:ascii="Times New Roman" w:hAnsi="Times New Roman" w:cs="Times New Roman"/>
          <w:color w:val="000000" w:themeColor="text1"/>
          <w:sz w:val="24"/>
          <w:szCs w:val="24"/>
        </w:rPr>
        <w:t xml:space="preserve">there </w:t>
      </w:r>
      <w:r w:rsidR="00767353">
        <w:rPr>
          <w:rFonts w:ascii="Times New Roman" w:hAnsi="Times New Roman" w:cs="Times New Roman"/>
          <w:color w:val="000000" w:themeColor="text1"/>
          <w:sz w:val="24"/>
          <w:szCs w:val="24"/>
        </w:rPr>
        <w:t xml:space="preserve">were </w:t>
      </w:r>
      <w:r w:rsidR="00093C05" w:rsidRPr="00EE64D2">
        <w:rPr>
          <w:rFonts w:ascii="Times New Roman" w:hAnsi="Times New Roman" w:cs="Times New Roman"/>
          <w:color w:val="000000" w:themeColor="text1"/>
          <w:sz w:val="24"/>
          <w:szCs w:val="24"/>
        </w:rPr>
        <w:t>any written communications or petitions from the public</w:t>
      </w:r>
      <w:r w:rsidR="00767353">
        <w:rPr>
          <w:rFonts w:ascii="Times New Roman" w:hAnsi="Times New Roman" w:cs="Times New Roman"/>
          <w:color w:val="000000" w:themeColor="text1"/>
          <w:sz w:val="24"/>
          <w:szCs w:val="24"/>
        </w:rPr>
        <w:t>.  There were none.  Mayor Steadman asked</w:t>
      </w:r>
      <w:r>
        <w:rPr>
          <w:rFonts w:ascii="Times New Roman" w:hAnsi="Times New Roman" w:cs="Times New Roman"/>
          <w:color w:val="000000" w:themeColor="text1"/>
          <w:sz w:val="24"/>
          <w:szCs w:val="24"/>
        </w:rPr>
        <w:t xml:space="preserve"> if</w:t>
      </w:r>
      <w:r w:rsidR="00093C05" w:rsidRPr="00EE64D2">
        <w:rPr>
          <w:rFonts w:ascii="Times New Roman" w:hAnsi="Times New Roman" w:cs="Times New Roman"/>
          <w:color w:val="000000" w:themeColor="text1"/>
          <w:sz w:val="24"/>
          <w:szCs w:val="24"/>
        </w:rPr>
        <w:t xml:space="preserve"> any written objections to the petition </w:t>
      </w:r>
      <w:r w:rsidR="00767353">
        <w:rPr>
          <w:rFonts w:ascii="Times New Roman" w:hAnsi="Times New Roman" w:cs="Times New Roman"/>
          <w:color w:val="000000" w:themeColor="text1"/>
          <w:sz w:val="24"/>
          <w:szCs w:val="24"/>
        </w:rPr>
        <w:t xml:space="preserve">had </w:t>
      </w:r>
      <w:r w:rsidR="00093C05" w:rsidRPr="00EE64D2">
        <w:rPr>
          <w:rFonts w:ascii="Times New Roman" w:hAnsi="Times New Roman" w:cs="Times New Roman"/>
          <w:color w:val="000000" w:themeColor="text1"/>
          <w:sz w:val="24"/>
          <w:szCs w:val="24"/>
        </w:rPr>
        <w:t>been filed with the City Clerk</w:t>
      </w:r>
      <w:r>
        <w:rPr>
          <w:rFonts w:ascii="Times New Roman" w:hAnsi="Times New Roman" w:cs="Times New Roman"/>
          <w:color w:val="000000" w:themeColor="text1"/>
          <w:sz w:val="24"/>
          <w:szCs w:val="24"/>
        </w:rPr>
        <w:t>.   There were none.</w:t>
      </w:r>
    </w:p>
    <w:p w14:paraId="1B0D975B" w14:textId="73742B50" w:rsidR="0030704E" w:rsidRDefault="0030704E" w:rsidP="0030704E">
      <w:pPr>
        <w:pStyle w:val="NoSpacing"/>
        <w:jc w:val="both"/>
        <w:rPr>
          <w:rFonts w:ascii="Times New Roman" w:hAnsi="Times New Roman" w:cs="Times New Roman"/>
          <w:color w:val="000000" w:themeColor="text1"/>
          <w:sz w:val="24"/>
          <w:szCs w:val="24"/>
        </w:rPr>
      </w:pPr>
    </w:p>
    <w:p w14:paraId="4AAE912D" w14:textId="70C07413" w:rsidR="0030704E" w:rsidRDefault="0030704E" w:rsidP="0030704E">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petitioner was not present to respond to any comments.</w:t>
      </w:r>
    </w:p>
    <w:p w14:paraId="2231F444" w14:textId="717495D0" w:rsidR="00B355C6" w:rsidRDefault="00B355C6" w:rsidP="0030704E">
      <w:pPr>
        <w:pStyle w:val="NoSpacing"/>
        <w:jc w:val="both"/>
        <w:rPr>
          <w:rFonts w:ascii="Times New Roman" w:hAnsi="Times New Roman" w:cs="Times New Roman"/>
          <w:color w:val="000000" w:themeColor="text1"/>
          <w:sz w:val="24"/>
          <w:szCs w:val="24"/>
        </w:rPr>
      </w:pPr>
    </w:p>
    <w:p w14:paraId="4FCB4683" w14:textId="5D866CF7" w:rsidR="00093C05" w:rsidRDefault="00B355C6" w:rsidP="00B355C6">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Planning &amp; Zoning Director, Joel Pile, answered questions from the council regarding this item.  There was no further discussion by the City Council.</w:t>
      </w:r>
    </w:p>
    <w:p w14:paraId="090F2B2F" w14:textId="77777777" w:rsidR="00B355C6" w:rsidRPr="00B355C6" w:rsidRDefault="00B355C6" w:rsidP="00B355C6">
      <w:pPr>
        <w:pStyle w:val="NoSpacing"/>
        <w:jc w:val="both"/>
        <w:rPr>
          <w:rFonts w:ascii="Times New Roman" w:hAnsi="Times New Roman" w:cs="Times New Roman"/>
          <w:color w:val="000000" w:themeColor="text1"/>
          <w:sz w:val="24"/>
          <w:szCs w:val="24"/>
        </w:rPr>
      </w:pPr>
    </w:p>
    <w:p w14:paraId="60B7C822" w14:textId="7C4CA23E" w:rsidR="00EE64D2" w:rsidRPr="00EE64D2" w:rsidRDefault="00B355C6" w:rsidP="007C544C">
      <w:pPr>
        <w:jc w:val="both"/>
        <w:rPr>
          <w:color w:val="000000" w:themeColor="text1"/>
        </w:rPr>
      </w:pPr>
      <w:r>
        <w:rPr>
          <w:color w:val="000000" w:themeColor="text1"/>
        </w:rPr>
        <w:t>MOTION</w:t>
      </w:r>
      <w:r w:rsidR="00EE64D2" w:rsidRPr="00EE64D2">
        <w:rPr>
          <w:color w:val="000000" w:themeColor="text1"/>
        </w:rPr>
        <w:t xml:space="preserve"> by </w:t>
      </w:r>
      <w:r>
        <w:rPr>
          <w:color w:val="000000" w:themeColor="text1"/>
        </w:rPr>
        <w:t>Mottola</w:t>
      </w:r>
      <w:r w:rsidR="00EE64D2" w:rsidRPr="00EE64D2">
        <w:rPr>
          <w:color w:val="000000" w:themeColor="text1"/>
        </w:rPr>
        <w:t xml:space="preserve">, second by </w:t>
      </w:r>
      <w:r>
        <w:rPr>
          <w:color w:val="000000" w:themeColor="text1"/>
        </w:rPr>
        <w:t>Ford</w:t>
      </w:r>
      <w:r w:rsidR="007C544C" w:rsidRPr="00EE64D2">
        <w:rPr>
          <w:color w:val="000000" w:themeColor="text1"/>
        </w:rPr>
        <w:t xml:space="preserve"> to accept </w:t>
      </w:r>
      <w:r w:rsidR="00093C05" w:rsidRPr="00EE64D2">
        <w:rPr>
          <w:color w:val="000000" w:themeColor="text1"/>
        </w:rPr>
        <w:t xml:space="preserve">the recommendation of the Planning Commission by concurring with their findings approving the requested special use as specified in Case #SU-2022-01, and to approve Ordinance Number </w:t>
      </w:r>
      <w:r>
        <w:rPr>
          <w:color w:val="000000" w:themeColor="text1"/>
        </w:rPr>
        <w:t>1554.</w:t>
      </w:r>
    </w:p>
    <w:p w14:paraId="75DD08E7" w14:textId="3BC84463" w:rsidR="00EE64D2" w:rsidRDefault="007C544C" w:rsidP="00C56DD4">
      <w:pPr>
        <w:jc w:val="both"/>
        <w:rPr>
          <w:color w:val="000000" w:themeColor="text1"/>
        </w:rPr>
      </w:pPr>
      <w:r w:rsidRPr="00EE64D2">
        <w:rPr>
          <w:color w:val="000000" w:themeColor="text1"/>
        </w:rPr>
        <w:t>MOTION approved unanimous</w:t>
      </w:r>
      <w:r w:rsidR="00EE64D2">
        <w:rPr>
          <w:color w:val="000000" w:themeColor="text1"/>
        </w:rPr>
        <w:t>l</w:t>
      </w:r>
      <w:r w:rsidRPr="00EE64D2">
        <w:rPr>
          <w:color w:val="000000" w:themeColor="text1"/>
        </w:rPr>
        <w:t>y.</w:t>
      </w:r>
    </w:p>
    <w:p w14:paraId="0CF45E6A" w14:textId="77777777" w:rsidR="00F23C73" w:rsidRPr="00EE64D2" w:rsidRDefault="00F23C73" w:rsidP="00C56DD4">
      <w:pPr>
        <w:jc w:val="both"/>
        <w:rPr>
          <w:color w:val="000000" w:themeColor="text1"/>
        </w:rPr>
      </w:pPr>
    </w:p>
    <w:p w14:paraId="6E29F6A5" w14:textId="20E98C38" w:rsidR="00093C05" w:rsidRPr="00EE64D2" w:rsidRDefault="00093C05" w:rsidP="00093C05">
      <w:pPr>
        <w:pStyle w:val="NormalWeb"/>
        <w:spacing w:after="0" w:line="240" w:lineRule="auto"/>
        <w:ind w:left="720"/>
        <w:jc w:val="center"/>
        <w:rPr>
          <w:color w:val="000000" w:themeColor="text1"/>
        </w:rPr>
      </w:pPr>
      <w:r w:rsidRPr="00EE64D2">
        <w:rPr>
          <w:color w:val="000000" w:themeColor="text1"/>
        </w:rPr>
        <w:lastRenderedPageBreak/>
        <w:t xml:space="preserve">ORDINANCE NO. </w:t>
      </w:r>
      <w:r w:rsidR="00B355C6">
        <w:rPr>
          <w:color w:val="000000" w:themeColor="text1"/>
        </w:rPr>
        <w:t>1554</w:t>
      </w:r>
    </w:p>
    <w:p w14:paraId="5AE80483" w14:textId="77777777" w:rsidR="00093C05" w:rsidRPr="00EE64D2" w:rsidRDefault="00093C05" w:rsidP="00093C05">
      <w:pPr>
        <w:pStyle w:val="NormalWeb"/>
        <w:spacing w:after="0" w:line="240" w:lineRule="auto"/>
        <w:ind w:left="720"/>
        <w:jc w:val="both"/>
        <w:rPr>
          <w:color w:val="000000" w:themeColor="text1"/>
        </w:rPr>
      </w:pPr>
    </w:p>
    <w:p w14:paraId="474BB9EE" w14:textId="3DEB5D25" w:rsidR="00C91B2C" w:rsidRPr="00C4412B" w:rsidRDefault="00093C05" w:rsidP="00C4412B">
      <w:pPr>
        <w:pStyle w:val="NormalWeb"/>
        <w:spacing w:after="0" w:line="240" w:lineRule="auto"/>
        <w:jc w:val="both"/>
        <w:rPr>
          <w:color w:val="000000" w:themeColor="text1"/>
        </w:rPr>
      </w:pPr>
      <w:r w:rsidRPr="00EE64D2">
        <w:rPr>
          <w:color w:val="000000" w:themeColor="text1"/>
        </w:rPr>
        <w:t xml:space="preserve">AN ORDINANCE APPROVING A SPECIAL USE TO ALLOW A METAL BUILDING FOR FABRICATION AND STORAGE OF COMMERCIAL SIGNS IN THE A-1 AGRICULTURAL TRANSITION DISTRICT ON CERTAIN LANDS UNDER THE AUTHORITY GRANTED BY THE ZONING REGULATIONS OF THE CITY OF MULVANE, KANSAS. </w:t>
      </w:r>
    </w:p>
    <w:bookmarkEnd w:id="3"/>
    <w:p w14:paraId="167073A5" w14:textId="3AB4FB9D" w:rsidR="001870E9" w:rsidRPr="00EE64D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t xml:space="preserve"> </w:t>
      </w:r>
    </w:p>
    <w:p w14:paraId="5D174220" w14:textId="65991C9B" w:rsidR="007A303F" w:rsidRPr="00EE64D2" w:rsidRDefault="004720C0" w:rsidP="004720C0">
      <w:pPr>
        <w:pStyle w:val="ListParagraph"/>
        <w:ind w:left="0"/>
        <w:rPr>
          <w:b/>
          <w:bCs/>
          <w:color w:val="000000" w:themeColor="text1"/>
          <w:u w:val="single"/>
        </w:rPr>
      </w:pPr>
      <w:bookmarkStart w:id="4" w:name="_Hlk98857844"/>
      <w:r>
        <w:rPr>
          <w:b/>
          <w:bCs/>
          <w:color w:val="000000" w:themeColor="text1"/>
        </w:rPr>
        <w:t xml:space="preserve">3.  </w:t>
      </w:r>
      <w:r w:rsidR="007A303F" w:rsidRPr="00EE64D2">
        <w:rPr>
          <w:b/>
          <w:bCs/>
          <w:color w:val="000000" w:themeColor="text1"/>
          <w:u w:val="single"/>
        </w:rPr>
        <w:t>Resolution fixing time and place and providing notice of a public hearing for property deemed a public nuisance within the Fairview Addition</w:t>
      </w:r>
      <w:r w:rsidR="00C4412B">
        <w:rPr>
          <w:b/>
          <w:bCs/>
          <w:color w:val="000000" w:themeColor="text1"/>
          <w:u w:val="single"/>
        </w:rPr>
        <w:t>:</w:t>
      </w:r>
      <w:r w:rsidR="007A303F" w:rsidRPr="00EE64D2">
        <w:rPr>
          <w:b/>
          <w:bCs/>
          <w:color w:val="000000" w:themeColor="text1"/>
          <w:u w:val="single"/>
        </w:rPr>
        <w:t xml:space="preserve"> </w:t>
      </w:r>
    </w:p>
    <w:p w14:paraId="5140FCF8" w14:textId="566EE970" w:rsidR="007A303F" w:rsidRPr="00EE64D2" w:rsidRDefault="00830DD2" w:rsidP="004720C0">
      <w:pPr>
        <w:pStyle w:val="p1"/>
        <w:ind w:left="0"/>
        <w:jc w:val="both"/>
        <w:rPr>
          <w:color w:val="000000" w:themeColor="text1"/>
        </w:rPr>
      </w:pPr>
      <w:r w:rsidRPr="00EE64D2">
        <w:rPr>
          <w:color w:val="000000" w:themeColor="text1"/>
        </w:rPr>
        <w:t xml:space="preserve">The city has fielded numerous nuisance complaints for the property legally described as Block 6, Lots 13-24 of the Fairview Addition.  The property had previously been zoned to allow mobile homes; however, the property is currently zoned R-1 Single-Family Residential.  There are a few mobile homes remaining on the property, the remaining mobile homes are classified as nonconforming uses.  Any lawfully existing nonconforming use of part or </w:t>
      </w:r>
      <w:r w:rsidR="00EE64D2" w:rsidRPr="00EE64D2">
        <w:rPr>
          <w:color w:val="000000" w:themeColor="text1"/>
        </w:rPr>
        <w:t>all</w:t>
      </w:r>
      <w:r w:rsidRPr="00EE64D2">
        <w:rPr>
          <w:color w:val="000000" w:themeColor="text1"/>
        </w:rPr>
        <w:t xml:space="preserve"> a structure may be continued, so long as otherwise lawful.  On March 4</w:t>
      </w:r>
      <w:r w:rsidRPr="00EE64D2">
        <w:rPr>
          <w:color w:val="000000" w:themeColor="text1"/>
          <w:vertAlign w:val="superscript"/>
        </w:rPr>
        <w:t>th</w:t>
      </w:r>
      <w:r w:rsidR="00EE64D2" w:rsidRPr="00EE64D2">
        <w:rPr>
          <w:color w:val="000000" w:themeColor="text1"/>
        </w:rPr>
        <w:t>, 2022</w:t>
      </w:r>
      <w:r w:rsidRPr="00EE64D2">
        <w:rPr>
          <w:color w:val="000000" w:themeColor="text1"/>
        </w:rPr>
        <w:t>, the mobile home addressed at 603 E. Pearl experienced a fire which damaged the exterior of the structure.  During an exterior inspection of the property on March 4, 2022, it was determined two of the structures (</w:t>
      </w:r>
      <w:bookmarkStart w:id="5" w:name="_Hlk98311234"/>
      <w:r w:rsidRPr="00EE64D2">
        <w:rPr>
          <w:color w:val="000000" w:themeColor="text1"/>
        </w:rPr>
        <w:t>603 E. Pearl &amp; 602 E. Vine</w:t>
      </w:r>
      <w:bookmarkEnd w:id="5"/>
      <w:r w:rsidRPr="00EE64D2">
        <w:rPr>
          <w:color w:val="000000" w:themeColor="text1"/>
        </w:rPr>
        <w:t xml:space="preserve">) on the property </w:t>
      </w:r>
      <w:r w:rsidRPr="004720C0">
        <w:rPr>
          <w:color w:val="000000" w:themeColor="text1"/>
        </w:rPr>
        <w:t xml:space="preserve">are unsafe and dangerous. </w:t>
      </w:r>
      <w:r w:rsidRPr="00EE64D2">
        <w:rPr>
          <w:color w:val="000000" w:themeColor="text1"/>
        </w:rPr>
        <w:t xml:space="preserve"> The structures are in a severe state of disrepair and should be made secure or demolished.  Securing the property should include securing all points of access including windows and doors.  The properties do not have electrical or natural gas connections and are structurally unstable.      </w:t>
      </w:r>
    </w:p>
    <w:p w14:paraId="1D225513" w14:textId="49267F36" w:rsidR="00830DD2" w:rsidRPr="00EE64D2" w:rsidRDefault="00830DD2" w:rsidP="004720C0">
      <w:pPr>
        <w:pStyle w:val="p1"/>
        <w:ind w:left="0"/>
        <w:jc w:val="both"/>
        <w:rPr>
          <w:color w:val="000000" w:themeColor="text1"/>
        </w:rPr>
      </w:pPr>
    </w:p>
    <w:p w14:paraId="43D9A685" w14:textId="77777777" w:rsidR="00830DD2" w:rsidRPr="00EE64D2" w:rsidRDefault="00830DD2" w:rsidP="00830DD2">
      <w:pPr>
        <w:rPr>
          <w:color w:val="000000" w:themeColor="text1"/>
        </w:rPr>
      </w:pPr>
      <w:r w:rsidRPr="00EE64D2">
        <w:rPr>
          <w:color w:val="000000" w:themeColor="text1"/>
        </w:rPr>
        <w:t xml:space="preserve">Occupancy for the properties has been revoked, no occupancy will be permitted until the exterior and interior of the property has been fully inspected for code compliance.   </w:t>
      </w:r>
    </w:p>
    <w:p w14:paraId="31464D7C" w14:textId="5C621B4A" w:rsidR="00830DD2" w:rsidRPr="004720C0" w:rsidRDefault="00830DD2" w:rsidP="004720C0">
      <w:pPr>
        <w:rPr>
          <w:color w:val="000000" w:themeColor="text1"/>
        </w:rPr>
      </w:pPr>
      <w:r w:rsidRPr="00EE64D2">
        <w:rPr>
          <w:color w:val="000000" w:themeColor="text1"/>
        </w:rPr>
        <w:t xml:space="preserve">  </w:t>
      </w:r>
    </w:p>
    <w:p w14:paraId="71176EC7" w14:textId="2B84C4B0" w:rsidR="00830DD2" w:rsidRPr="00EE64D2" w:rsidRDefault="00830DD2" w:rsidP="004720C0">
      <w:pPr>
        <w:jc w:val="both"/>
        <w:rPr>
          <w:color w:val="000000" w:themeColor="text1"/>
        </w:rPr>
      </w:pPr>
      <w:r w:rsidRPr="00EE64D2">
        <w:rPr>
          <w:color w:val="000000" w:themeColor="text1"/>
        </w:rPr>
        <w:t xml:space="preserve">If demolition or repairs are undertaken by the city, all costs of such repairs or demolition shall be charged against the real estate upon which the structure is located and shall be a lien upon such real estate.  </w:t>
      </w:r>
    </w:p>
    <w:p w14:paraId="2B01B53E" w14:textId="77777777" w:rsidR="00830DD2" w:rsidRPr="00EE64D2" w:rsidRDefault="00830DD2" w:rsidP="00830DD2">
      <w:pPr>
        <w:ind w:right="144"/>
        <w:rPr>
          <w:b/>
          <w:color w:val="000000" w:themeColor="text1"/>
        </w:rPr>
      </w:pPr>
    </w:p>
    <w:p w14:paraId="64EB1521" w14:textId="5DCE1C4E" w:rsidR="00830DD2" w:rsidRPr="00EE64D2" w:rsidRDefault="00830DD2" w:rsidP="004720C0">
      <w:pPr>
        <w:pStyle w:val="p1"/>
        <w:ind w:left="0"/>
        <w:jc w:val="both"/>
        <w:rPr>
          <w:color w:val="000000" w:themeColor="text1"/>
        </w:rPr>
      </w:pPr>
      <w:r w:rsidRPr="00EE64D2">
        <w:rPr>
          <w:color w:val="000000" w:themeColor="text1"/>
        </w:rPr>
        <w:t>M</w:t>
      </w:r>
      <w:r w:rsidR="004720C0">
        <w:rPr>
          <w:color w:val="000000" w:themeColor="text1"/>
        </w:rPr>
        <w:t>OTION</w:t>
      </w:r>
      <w:r w:rsidRPr="00EE64D2">
        <w:rPr>
          <w:color w:val="000000" w:themeColor="text1"/>
        </w:rPr>
        <w:t xml:space="preserve"> by </w:t>
      </w:r>
      <w:r w:rsidR="004720C0">
        <w:rPr>
          <w:color w:val="000000" w:themeColor="text1"/>
        </w:rPr>
        <w:t>Huntley</w:t>
      </w:r>
      <w:r w:rsidRPr="00EE64D2">
        <w:rPr>
          <w:color w:val="000000" w:themeColor="text1"/>
        </w:rPr>
        <w:t xml:space="preserve">, second by </w:t>
      </w:r>
      <w:r w:rsidR="004720C0">
        <w:rPr>
          <w:color w:val="000000" w:themeColor="text1"/>
        </w:rPr>
        <w:t>Cardwell</w:t>
      </w:r>
      <w:r w:rsidRPr="00EE64D2">
        <w:rPr>
          <w:color w:val="000000" w:themeColor="text1"/>
        </w:rPr>
        <w:t xml:space="preserve"> to adopt Resolution No. </w:t>
      </w:r>
      <w:r w:rsidR="004720C0">
        <w:rPr>
          <w:color w:val="000000" w:themeColor="text1"/>
        </w:rPr>
        <w:t>2022-3</w:t>
      </w:r>
      <w:r w:rsidRPr="00EE64D2">
        <w:rPr>
          <w:color w:val="000000" w:themeColor="text1"/>
        </w:rPr>
        <w:t xml:space="preserve"> fixing the 2</w:t>
      </w:r>
      <w:r w:rsidRPr="00EE64D2">
        <w:rPr>
          <w:color w:val="000000" w:themeColor="text1"/>
          <w:vertAlign w:val="superscript"/>
        </w:rPr>
        <w:t>nd</w:t>
      </w:r>
      <w:r w:rsidRPr="00EE64D2">
        <w:rPr>
          <w:color w:val="000000" w:themeColor="text1"/>
        </w:rPr>
        <w:t xml:space="preserve"> day of May, 2022 at 7:30 p.m. in the City Council room at City Hall as the date, time and place for the owner(s), the owner’s agent(s), any lienholders of record and any occupant(s) of 603 E. Pearl &amp; 602 E. Vine to appear and show cause why such structures should not be condemned and ordered repaired or demolished</w:t>
      </w:r>
    </w:p>
    <w:p w14:paraId="286E5377" w14:textId="77777777" w:rsidR="00830DD2" w:rsidRPr="00EE64D2" w:rsidRDefault="00830DD2" w:rsidP="00830DD2">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MOTION approved unanimously.</w:t>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p>
    <w:p w14:paraId="54C1C34D" w14:textId="77777777" w:rsidR="00830DD2" w:rsidRPr="00EE64D2" w:rsidRDefault="00830DD2" w:rsidP="00830DD2">
      <w:pPr>
        <w:pStyle w:val="p1"/>
        <w:ind w:left="0"/>
        <w:rPr>
          <w:color w:val="000000" w:themeColor="text1"/>
        </w:rPr>
      </w:pPr>
    </w:p>
    <w:p w14:paraId="1ACDC084" w14:textId="7D5B0311" w:rsidR="007A303F" w:rsidRPr="00542849" w:rsidRDefault="007A303F" w:rsidP="007A303F">
      <w:pPr>
        <w:pStyle w:val="p1"/>
        <w:ind w:left="720"/>
        <w:jc w:val="center"/>
        <w:rPr>
          <w:color w:val="000000" w:themeColor="text1"/>
        </w:rPr>
      </w:pPr>
      <w:r w:rsidRPr="00542849">
        <w:rPr>
          <w:color w:val="000000" w:themeColor="text1"/>
        </w:rPr>
        <w:t xml:space="preserve">RESOLUTION NO.   </w:t>
      </w:r>
      <w:r w:rsidR="00542849" w:rsidRPr="00542849">
        <w:rPr>
          <w:color w:val="000000" w:themeColor="text1"/>
        </w:rPr>
        <w:t>2022-3</w:t>
      </w:r>
    </w:p>
    <w:p w14:paraId="625F5654" w14:textId="77777777" w:rsidR="007A303F" w:rsidRPr="00542849" w:rsidRDefault="007A303F" w:rsidP="007A303F">
      <w:pPr>
        <w:pStyle w:val="ListParagraph"/>
        <w:tabs>
          <w:tab w:val="left" w:pos="3000"/>
        </w:tabs>
        <w:jc w:val="both"/>
        <w:rPr>
          <w:color w:val="000000" w:themeColor="text1"/>
        </w:rPr>
      </w:pPr>
    </w:p>
    <w:p w14:paraId="38542845" w14:textId="70B20C65" w:rsidR="001870E9" w:rsidRDefault="007A303F" w:rsidP="00C4412B">
      <w:pPr>
        <w:pStyle w:val="p2"/>
        <w:tabs>
          <w:tab w:val="clear" w:pos="720"/>
        </w:tabs>
        <w:spacing w:line="-260" w:lineRule="auto"/>
        <w:jc w:val="both"/>
        <w:rPr>
          <w:color w:val="000000" w:themeColor="text1"/>
        </w:rPr>
      </w:pPr>
      <w:r w:rsidRPr="00542849">
        <w:rPr>
          <w:color w:val="000000" w:themeColor="text1"/>
        </w:rPr>
        <w:t>A RESOLUTION FIXING A TIME AND PLACE AND PROVIDING NOTICE OF A PUBLIC HEARING BEFORE THE GOVERNING BODY OF THE CITY OF MULVANE</w:t>
      </w:r>
      <w:r w:rsidRPr="00542849">
        <w:rPr>
          <w:color w:val="000000" w:themeColor="text1"/>
          <w:vertAlign w:val="subscript"/>
        </w:rPr>
        <w:t xml:space="preserve">, </w:t>
      </w:r>
      <w:r w:rsidRPr="00542849">
        <w:rPr>
          <w:color w:val="000000" w:themeColor="text1"/>
        </w:rPr>
        <w:t>KANSAS</w:t>
      </w:r>
      <w:r w:rsidRPr="00542849">
        <w:rPr>
          <w:color w:val="000000" w:themeColor="text1"/>
          <w:vertAlign w:val="subscript"/>
        </w:rPr>
        <w:t xml:space="preserve">, </w:t>
      </w:r>
      <w:r w:rsidRPr="00542849">
        <w:rPr>
          <w:color w:val="000000" w:themeColor="text1"/>
        </w:rPr>
        <w:t>AT WHICH THE OWNERS, THEIR AGENTS, ANY LIENHOLDERS OF RECORD AND ANY OCCUPANTS OF THE STRUCTURES LOCATED ON THE PREMISES DESCRIBED HEREIN, MAY APPEAR AND SHOW CAUSE WHY SUCH STRUCTURES SHOULD NOT BE CONDEMNED AND ORDERED REPAIRED OR DEMOLISHED AS A PUBLIC NUISANCE, DANGEROUS OR UNSAFE STRUCTURES.</w:t>
      </w:r>
    </w:p>
    <w:p w14:paraId="79926ACF" w14:textId="01188B9A" w:rsidR="00C4412B" w:rsidRDefault="00C4412B" w:rsidP="00C4412B">
      <w:pPr>
        <w:pStyle w:val="p2"/>
        <w:tabs>
          <w:tab w:val="clear" w:pos="720"/>
        </w:tabs>
        <w:spacing w:line="-260" w:lineRule="auto"/>
        <w:jc w:val="both"/>
        <w:rPr>
          <w:color w:val="000000" w:themeColor="text1"/>
        </w:rPr>
      </w:pPr>
    </w:p>
    <w:p w14:paraId="25B044ED" w14:textId="77777777" w:rsidR="00C4412B" w:rsidRPr="00C4412B" w:rsidRDefault="00C4412B" w:rsidP="00C4412B">
      <w:pPr>
        <w:pStyle w:val="p2"/>
        <w:tabs>
          <w:tab w:val="clear" w:pos="720"/>
        </w:tabs>
        <w:spacing w:line="-260" w:lineRule="auto"/>
        <w:jc w:val="both"/>
        <w:rPr>
          <w:color w:val="000000" w:themeColor="text1"/>
        </w:rPr>
      </w:pPr>
    </w:p>
    <w:bookmarkEnd w:id="4"/>
    <w:p w14:paraId="0F99A79A" w14:textId="77777777" w:rsidR="001870E9" w:rsidRPr="00EE64D2" w:rsidRDefault="001870E9" w:rsidP="001870E9">
      <w:pPr>
        <w:pStyle w:val="NoSpacing"/>
        <w:jc w:val="center"/>
        <w:rPr>
          <w:rFonts w:ascii="Times New Roman" w:hAnsi="Times New Roman" w:cs="Times New Roman"/>
          <w:b/>
          <w:color w:val="000000" w:themeColor="text1"/>
          <w:sz w:val="24"/>
          <w:szCs w:val="24"/>
        </w:rPr>
      </w:pPr>
      <w:r w:rsidRPr="00EE64D2">
        <w:rPr>
          <w:rFonts w:ascii="Times New Roman" w:hAnsi="Times New Roman" w:cs="Times New Roman"/>
          <w:b/>
          <w:color w:val="000000" w:themeColor="text1"/>
          <w:sz w:val="24"/>
          <w:szCs w:val="24"/>
        </w:rPr>
        <w:lastRenderedPageBreak/>
        <w:t>ENGINEER</w:t>
      </w:r>
    </w:p>
    <w:p w14:paraId="14BF6BD5" w14:textId="77777777" w:rsidR="001870E9" w:rsidRPr="00EE64D2" w:rsidRDefault="001870E9" w:rsidP="001870E9">
      <w:pPr>
        <w:pStyle w:val="ListParagraph"/>
        <w:ind w:left="360"/>
        <w:jc w:val="both"/>
        <w:rPr>
          <w:bCs/>
          <w:noProof/>
          <w:color w:val="000000" w:themeColor="text1"/>
        </w:rPr>
      </w:pPr>
    </w:p>
    <w:p w14:paraId="0E98764A" w14:textId="77777777" w:rsidR="001870E9" w:rsidRPr="00EE64D2" w:rsidRDefault="001870E9" w:rsidP="001870E9">
      <w:pPr>
        <w:pStyle w:val="ListParagraph"/>
        <w:ind w:left="0"/>
        <w:jc w:val="both"/>
        <w:rPr>
          <w:b/>
          <w:noProof/>
          <w:color w:val="000000" w:themeColor="text1"/>
        </w:rPr>
      </w:pPr>
      <w:r w:rsidRPr="00EE64D2">
        <w:rPr>
          <w:b/>
          <w:noProof/>
          <w:color w:val="000000" w:themeColor="text1"/>
        </w:rPr>
        <w:t xml:space="preserve">1.  </w:t>
      </w:r>
      <w:r w:rsidRPr="00EE64D2">
        <w:rPr>
          <w:b/>
          <w:noProof/>
          <w:color w:val="000000" w:themeColor="text1"/>
          <w:u w:val="single"/>
        </w:rPr>
        <w:t>Project Review and Update:</w:t>
      </w:r>
      <w:r w:rsidRPr="00EE64D2">
        <w:rPr>
          <w:b/>
          <w:noProof/>
          <w:color w:val="000000" w:themeColor="text1"/>
        </w:rPr>
        <w:t xml:space="preserve"> </w:t>
      </w:r>
      <w:r w:rsidRPr="00EE64D2">
        <w:rPr>
          <w:noProof/>
          <w:color w:val="000000" w:themeColor="text1"/>
        </w:rPr>
        <w:t xml:space="preserve"> </w:t>
      </w:r>
    </w:p>
    <w:p w14:paraId="0C1745DF" w14:textId="5B85194F" w:rsidR="001870E9" w:rsidRPr="00EE64D2" w:rsidRDefault="00C4412B" w:rsidP="001870E9">
      <w:pPr>
        <w:pStyle w:val="ListParagraph"/>
        <w:ind w:left="0"/>
        <w:jc w:val="both"/>
        <w:rPr>
          <w:noProof/>
          <w:color w:val="000000" w:themeColor="text1"/>
        </w:rPr>
      </w:pPr>
      <w:r>
        <w:rPr>
          <w:noProof/>
          <w:color w:val="000000" w:themeColor="text1"/>
        </w:rPr>
        <w:t>C</w:t>
      </w:r>
      <w:r w:rsidR="009650C3" w:rsidRPr="00EE64D2">
        <w:rPr>
          <w:noProof/>
          <w:color w:val="000000" w:themeColor="text1"/>
        </w:rPr>
        <w:t xml:space="preserve">ity </w:t>
      </w:r>
      <w:r>
        <w:rPr>
          <w:noProof/>
          <w:color w:val="000000" w:themeColor="text1"/>
        </w:rPr>
        <w:t>E</w:t>
      </w:r>
      <w:r w:rsidR="009650C3" w:rsidRPr="00EE64D2">
        <w:rPr>
          <w:noProof/>
          <w:color w:val="000000" w:themeColor="text1"/>
        </w:rPr>
        <w:t>ngineer</w:t>
      </w:r>
      <w:r>
        <w:rPr>
          <w:noProof/>
          <w:color w:val="000000" w:themeColor="text1"/>
        </w:rPr>
        <w:t>, Chris Young, was unable to</w:t>
      </w:r>
      <w:r w:rsidR="009650C3" w:rsidRPr="00EE64D2">
        <w:rPr>
          <w:noProof/>
          <w:color w:val="000000" w:themeColor="text1"/>
        </w:rPr>
        <w:t xml:space="preserve"> attend the meeting</w:t>
      </w:r>
      <w:r>
        <w:rPr>
          <w:noProof/>
          <w:color w:val="000000" w:themeColor="text1"/>
        </w:rPr>
        <w:t>.</w:t>
      </w:r>
      <w:r w:rsidR="009650C3" w:rsidRPr="00EE64D2">
        <w:rPr>
          <w:noProof/>
          <w:color w:val="000000" w:themeColor="text1"/>
        </w:rPr>
        <w:t xml:space="preserve"> </w:t>
      </w:r>
      <w:r w:rsidR="00542849">
        <w:rPr>
          <w:noProof/>
          <w:color w:val="000000" w:themeColor="text1"/>
        </w:rPr>
        <w:t xml:space="preserve">Joel Pile </w:t>
      </w:r>
      <w:r w:rsidR="009650C3" w:rsidRPr="00EE64D2">
        <w:rPr>
          <w:noProof/>
          <w:color w:val="000000" w:themeColor="text1"/>
        </w:rPr>
        <w:t xml:space="preserve">reviewed the status of </w:t>
      </w:r>
      <w:r>
        <w:rPr>
          <w:noProof/>
          <w:color w:val="000000" w:themeColor="text1"/>
        </w:rPr>
        <w:t xml:space="preserve">the </w:t>
      </w:r>
      <w:r w:rsidR="009650C3" w:rsidRPr="00EE64D2">
        <w:rPr>
          <w:noProof/>
          <w:color w:val="000000" w:themeColor="text1"/>
        </w:rPr>
        <w:t>current projects</w:t>
      </w:r>
      <w:r w:rsidR="00542849">
        <w:rPr>
          <w:noProof/>
          <w:color w:val="000000" w:themeColor="text1"/>
        </w:rPr>
        <w:t xml:space="preserve"> which included: Main “A” Sanitary Sewer Improvements, Pool Re-Painting, Rock Road Sewer Lift Station Abandonment, Styx Creek Flood Mitigation-BRIC grant, Second St. Pedestrian Crossing at Martha Ave., Rock Road Mill &amp; Overlay.</w:t>
      </w:r>
    </w:p>
    <w:p w14:paraId="04F443EB" w14:textId="77777777" w:rsidR="009650C3" w:rsidRPr="00EE64D2" w:rsidRDefault="009650C3" w:rsidP="001870E9">
      <w:pPr>
        <w:pStyle w:val="ListParagraph"/>
        <w:ind w:left="0"/>
        <w:jc w:val="both"/>
        <w:rPr>
          <w:noProof/>
          <w:color w:val="000000" w:themeColor="text1"/>
        </w:rPr>
      </w:pPr>
    </w:p>
    <w:p w14:paraId="73E02465" w14:textId="503DE78B" w:rsidR="001870E9" w:rsidRPr="00EE64D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
          <w:color w:val="000000" w:themeColor="text1"/>
          <w:sz w:val="24"/>
          <w:szCs w:val="24"/>
          <w:u w:val="single"/>
        </w:rPr>
        <w:t>City Clerk:</w:t>
      </w:r>
      <w:r w:rsidRPr="00EE64D2">
        <w:rPr>
          <w:rFonts w:ascii="Times New Roman" w:hAnsi="Times New Roman" w:cs="Times New Roman"/>
          <w:bCs/>
          <w:color w:val="000000" w:themeColor="text1"/>
          <w:sz w:val="24"/>
          <w:szCs w:val="24"/>
        </w:rPr>
        <w:t xml:space="preserve">  </w:t>
      </w:r>
      <w:r w:rsidR="00E71AA8">
        <w:rPr>
          <w:rFonts w:ascii="Times New Roman" w:hAnsi="Times New Roman" w:cs="Times New Roman"/>
          <w:bCs/>
          <w:color w:val="000000" w:themeColor="text1"/>
          <w:sz w:val="24"/>
          <w:szCs w:val="24"/>
        </w:rPr>
        <w:t>I</w:t>
      </w:r>
      <w:r w:rsidR="00542849">
        <w:rPr>
          <w:rFonts w:ascii="Times New Roman" w:hAnsi="Times New Roman" w:cs="Times New Roman"/>
          <w:bCs/>
          <w:color w:val="000000" w:themeColor="text1"/>
          <w:sz w:val="24"/>
          <w:szCs w:val="24"/>
        </w:rPr>
        <w:t>f any</w:t>
      </w:r>
      <w:r w:rsidR="00E71AA8">
        <w:rPr>
          <w:rFonts w:ascii="Times New Roman" w:hAnsi="Times New Roman" w:cs="Times New Roman"/>
          <w:bCs/>
          <w:color w:val="000000" w:themeColor="text1"/>
          <w:sz w:val="24"/>
          <w:szCs w:val="24"/>
        </w:rPr>
        <w:t xml:space="preserve"> councilmember</w:t>
      </w:r>
      <w:r w:rsidR="00542849">
        <w:rPr>
          <w:rFonts w:ascii="Times New Roman" w:hAnsi="Times New Roman" w:cs="Times New Roman"/>
          <w:bCs/>
          <w:color w:val="000000" w:themeColor="text1"/>
          <w:sz w:val="24"/>
          <w:szCs w:val="24"/>
        </w:rPr>
        <w:t xml:space="preserve"> </w:t>
      </w:r>
      <w:r w:rsidR="00556A94">
        <w:rPr>
          <w:rFonts w:ascii="Times New Roman" w:hAnsi="Times New Roman" w:cs="Times New Roman"/>
          <w:bCs/>
          <w:color w:val="000000" w:themeColor="text1"/>
          <w:sz w:val="24"/>
          <w:szCs w:val="24"/>
        </w:rPr>
        <w:t>wishes</w:t>
      </w:r>
      <w:r w:rsidR="00542849">
        <w:rPr>
          <w:rFonts w:ascii="Times New Roman" w:hAnsi="Times New Roman" w:cs="Times New Roman"/>
          <w:bCs/>
          <w:color w:val="000000" w:themeColor="text1"/>
          <w:sz w:val="24"/>
          <w:szCs w:val="24"/>
        </w:rPr>
        <w:t xml:space="preserve"> to attend the Governing Body Institute and Mayors Conference in Manhattan</w:t>
      </w:r>
      <w:r w:rsidR="00E71AA8">
        <w:rPr>
          <w:rFonts w:ascii="Times New Roman" w:hAnsi="Times New Roman" w:cs="Times New Roman"/>
          <w:bCs/>
          <w:color w:val="000000" w:themeColor="text1"/>
          <w:sz w:val="24"/>
          <w:szCs w:val="24"/>
        </w:rPr>
        <w:t xml:space="preserve"> in April, the Clerk will get them registered.  Mayor Steadman </w:t>
      </w:r>
      <w:r w:rsidR="00C4412B">
        <w:rPr>
          <w:rFonts w:ascii="Times New Roman" w:hAnsi="Times New Roman" w:cs="Times New Roman"/>
          <w:bCs/>
          <w:color w:val="000000" w:themeColor="text1"/>
          <w:sz w:val="24"/>
          <w:szCs w:val="24"/>
        </w:rPr>
        <w:t>spoke</w:t>
      </w:r>
      <w:r w:rsidR="00E71AA8">
        <w:rPr>
          <w:rFonts w:ascii="Times New Roman" w:hAnsi="Times New Roman" w:cs="Times New Roman"/>
          <w:bCs/>
          <w:color w:val="000000" w:themeColor="text1"/>
          <w:sz w:val="24"/>
          <w:szCs w:val="24"/>
        </w:rPr>
        <w:t xml:space="preserve"> of the advantages of trainings provided by the League.</w:t>
      </w:r>
    </w:p>
    <w:p w14:paraId="78E13338" w14:textId="77777777" w:rsidR="001870E9" w:rsidRPr="00EE64D2" w:rsidRDefault="001870E9" w:rsidP="001870E9">
      <w:pPr>
        <w:pStyle w:val="NoSpacing"/>
        <w:jc w:val="both"/>
        <w:rPr>
          <w:rFonts w:ascii="Times New Roman" w:hAnsi="Times New Roman" w:cs="Times New Roman"/>
          <w:bCs/>
          <w:color w:val="000000" w:themeColor="text1"/>
          <w:sz w:val="24"/>
          <w:szCs w:val="24"/>
        </w:rPr>
      </w:pPr>
    </w:p>
    <w:p w14:paraId="7276E759" w14:textId="77777777" w:rsidR="001870E9" w:rsidRPr="00EE64D2" w:rsidRDefault="001870E9" w:rsidP="001870E9">
      <w:pPr>
        <w:pStyle w:val="NoSpacing"/>
        <w:jc w:val="both"/>
        <w:rPr>
          <w:rFonts w:ascii="Times New Roman" w:hAnsi="Times New Roman" w:cs="Times New Roman"/>
          <w:bCs/>
          <w:color w:val="000000" w:themeColor="text1"/>
          <w:sz w:val="24"/>
          <w:szCs w:val="24"/>
        </w:rPr>
      </w:pPr>
      <w:bookmarkStart w:id="6" w:name="_Hlk98857901"/>
      <w:r w:rsidRPr="00EE64D2">
        <w:rPr>
          <w:rFonts w:ascii="Times New Roman" w:hAnsi="Times New Roman" w:cs="Times New Roman"/>
          <w:b/>
          <w:color w:val="000000" w:themeColor="text1"/>
          <w:sz w:val="24"/>
          <w:szCs w:val="24"/>
          <w:u w:val="single"/>
        </w:rPr>
        <w:t>City Administrator:</w:t>
      </w:r>
      <w:r w:rsidRPr="00EE64D2">
        <w:rPr>
          <w:rFonts w:ascii="Times New Roman" w:hAnsi="Times New Roman" w:cs="Times New Roman"/>
          <w:bCs/>
          <w:color w:val="000000" w:themeColor="text1"/>
          <w:sz w:val="24"/>
          <w:szCs w:val="24"/>
        </w:rPr>
        <w:t xml:space="preserve">  </w:t>
      </w:r>
    </w:p>
    <w:p w14:paraId="4B0ADA8B" w14:textId="71E89549" w:rsidR="001870E9" w:rsidRPr="00EE64D2" w:rsidRDefault="009650C3" w:rsidP="00F66742">
      <w:pPr>
        <w:pStyle w:val="NoSpacing"/>
        <w:jc w:val="both"/>
        <w:rPr>
          <w:rFonts w:ascii="Times New Roman" w:hAnsi="Times New Roman" w:cs="Times New Roman"/>
          <w:bCs/>
          <w:color w:val="000000" w:themeColor="text1"/>
          <w:sz w:val="24"/>
          <w:szCs w:val="24"/>
          <w:u w:val="single"/>
        </w:rPr>
      </w:pPr>
      <w:r w:rsidRPr="00EE64D2">
        <w:rPr>
          <w:rFonts w:ascii="Times New Roman" w:hAnsi="Times New Roman" w:cs="Times New Roman"/>
          <w:bCs/>
          <w:color w:val="000000" w:themeColor="text1"/>
          <w:sz w:val="24"/>
          <w:szCs w:val="24"/>
          <w:u w:val="single"/>
        </w:rPr>
        <w:t xml:space="preserve">Capital Improvements Plan </w:t>
      </w:r>
      <w:r w:rsidR="00EE64D2" w:rsidRPr="00EE64D2">
        <w:rPr>
          <w:rFonts w:ascii="Times New Roman" w:hAnsi="Times New Roman" w:cs="Times New Roman"/>
          <w:bCs/>
          <w:color w:val="000000" w:themeColor="text1"/>
          <w:sz w:val="24"/>
          <w:szCs w:val="24"/>
          <w:u w:val="single"/>
        </w:rPr>
        <w:t>Review</w:t>
      </w:r>
    </w:p>
    <w:p w14:paraId="031AE0FB" w14:textId="2FABC340" w:rsidR="009650C3" w:rsidRPr="00EE64D2" w:rsidRDefault="009650C3" w:rsidP="00F66742">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City staff review</w:t>
      </w:r>
      <w:r w:rsidR="00F66742">
        <w:rPr>
          <w:rFonts w:ascii="Times New Roman" w:hAnsi="Times New Roman" w:cs="Times New Roman"/>
          <w:bCs/>
          <w:color w:val="000000" w:themeColor="text1"/>
          <w:sz w:val="24"/>
          <w:szCs w:val="24"/>
        </w:rPr>
        <w:t>ed</w:t>
      </w:r>
      <w:r w:rsidRPr="00EE64D2">
        <w:rPr>
          <w:rFonts w:ascii="Times New Roman" w:hAnsi="Times New Roman" w:cs="Times New Roman"/>
          <w:bCs/>
          <w:color w:val="000000" w:themeColor="text1"/>
          <w:sz w:val="24"/>
          <w:szCs w:val="24"/>
        </w:rPr>
        <w:t xml:space="preserve"> </w:t>
      </w:r>
      <w:r w:rsidR="00F66742">
        <w:rPr>
          <w:rFonts w:ascii="Times New Roman" w:hAnsi="Times New Roman" w:cs="Times New Roman"/>
          <w:bCs/>
          <w:color w:val="000000" w:themeColor="text1"/>
          <w:sz w:val="24"/>
          <w:szCs w:val="24"/>
        </w:rPr>
        <w:t xml:space="preserve">the </w:t>
      </w:r>
      <w:r w:rsidRPr="00EE64D2">
        <w:rPr>
          <w:rFonts w:ascii="Times New Roman" w:hAnsi="Times New Roman" w:cs="Times New Roman"/>
          <w:bCs/>
          <w:color w:val="000000" w:themeColor="text1"/>
          <w:sz w:val="24"/>
          <w:szCs w:val="24"/>
        </w:rPr>
        <w:t>draft</w:t>
      </w:r>
      <w:r w:rsidR="00F66742">
        <w:rPr>
          <w:rFonts w:ascii="Times New Roman" w:hAnsi="Times New Roman" w:cs="Times New Roman"/>
          <w:bCs/>
          <w:color w:val="000000" w:themeColor="text1"/>
          <w:sz w:val="24"/>
          <w:szCs w:val="24"/>
        </w:rPr>
        <w:t xml:space="preserve"> </w:t>
      </w:r>
      <w:r w:rsidRPr="00EE64D2">
        <w:rPr>
          <w:rFonts w:ascii="Times New Roman" w:hAnsi="Times New Roman" w:cs="Times New Roman"/>
          <w:bCs/>
          <w:color w:val="000000" w:themeColor="text1"/>
          <w:sz w:val="24"/>
          <w:szCs w:val="24"/>
        </w:rPr>
        <w:t>2023-2027</w:t>
      </w:r>
      <w:r w:rsidR="00F66742">
        <w:rPr>
          <w:rFonts w:ascii="Times New Roman" w:hAnsi="Times New Roman" w:cs="Times New Roman"/>
          <w:bCs/>
          <w:color w:val="000000" w:themeColor="text1"/>
          <w:sz w:val="24"/>
          <w:szCs w:val="24"/>
        </w:rPr>
        <w:t xml:space="preserve"> CIP.</w:t>
      </w:r>
      <w:r w:rsidR="00BE11CD">
        <w:rPr>
          <w:rFonts w:ascii="Times New Roman" w:hAnsi="Times New Roman" w:cs="Times New Roman"/>
          <w:bCs/>
          <w:color w:val="000000" w:themeColor="text1"/>
          <w:sz w:val="24"/>
          <w:szCs w:val="24"/>
        </w:rPr>
        <w:t xml:space="preserve">  Staff answered questions and received suggestions</w:t>
      </w:r>
      <w:r w:rsidR="00F66742">
        <w:rPr>
          <w:rFonts w:ascii="Times New Roman" w:hAnsi="Times New Roman" w:cs="Times New Roman"/>
          <w:bCs/>
          <w:color w:val="000000" w:themeColor="text1"/>
          <w:sz w:val="24"/>
          <w:szCs w:val="24"/>
        </w:rPr>
        <w:t xml:space="preserve"> </w:t>
      </w:r>
      <w:r w:rsidR="00BE11CD">
        <w:rPr>
          <w:rFonts w:ascii="Times New Roman" w:hAnsi="Times New Roman" w:cs="Times New Roman"/>
          <w:bCs/>
          <w:color w:val="000000" w:themeColor="text1"/>
          <w:sz w:val="24"/>
          <w:szCs w:val="24"/>
        </w:rPr>
        <w:t>from the council.</w:t>
      </w:r>
      <w:r w:rsidR="00E71AA8">
        <w:rPr>
          <w:rFonts w:ascii="Times New Roman" w:hAnsi="Times New Roman" w:cs="Times New Roman"/>
          <w:bCs/>
          <w:color w:val="000000" w:themeColor="text1"/>
          <w:sz w:val="24"/>
          <w:szCs w:val="24"/>
        </w:rPr>
        <w:t xml:space="preserve">  City Attorney, J.T. Klaus, emphasized the importance of prioritizing and </w:t>
      </w:r>
      <w:r w:rsidR="00F66742">
        <w:rPr>
          <w:rFonts w:ascii="Times New Roman" w:hAnsi="Times New Roman" w:cs="Times New Roman"/>
          <w:bCs/>
          <w:color w:val="000000" w:themeColor="text1"/>
          <w:sz w:val="24"/>
          <w:szCs w:val="24"/>
        </w:rPr>
        <w:t>specifying the CIP projects as it pertains to the bond issue.</w:t>
      </w:r>
      <w:r w:rsidR="008874D9">
        <w:rPr>
          <w:rFonts w:ascii="Times New Roman" w:hAnsi="Times New Roman" w:cs="Times New Roman"/>
          <w:bCs/>
          <w:color w:val="000000" w:themeColor="text1"/>
          <w:sz w:val="24"/>
          <w:szCs w:val="24"/>
        </w:rPr>
        <w:t xml:space="preserve">  </w:t>
      </w:r>
      <w:r w:rsidR="00634201">
        <w:rPr>
          <w:rFonts w:ascii="Times New Roman" w:hAnsi="Times New Roman" w:cs="Times New Roman"/>
          <w:bCs/>
          <w:color w:val="000000" w:themeColor="text1"/>
          <w:sz w:val="24"/>
          <w:szCs w:val="24"/>
        </w:rPr>
        <w:t>Projects in the CIP that will be funded with the 1% city sales tax need to be adequately described, specified, and  priced.</w:t>
      </w:r>
      <w:r w:rsidR="00D250E1">
        <w:rPr>
          <w:rFonts w:ascii="Times New Roman" w:hAnsi="Times New Roman" w:cs="Times New Roman"/>
          <w:bCs/>
          <w:color w:val="000000" w:themeColor="text1"/>
          <w:sz w:val="24"/>
          <w:szCs w:val="24"/>
        </w:rPr>
        <w:t xml:space="preserve">  Staff will update the CIP per suggested recommendations and bring back for council review.</w:t>
      </w:r>
    </w:p>
    <w:bookmarkEnd w:id="6"/>
    <w:p w14:paraId="7D993980" w14:textId="77777777" w:rsidR="009650C3" w:rsidRPr="00EE64D2" w:rsidRDefault="009650C3" w:rsidP="001870E9">
      <w:pPr>
        <w:pStyle w:val="NoSpacing"/>
        <w:jc w:val="both"/>
        <w:rPr>
          <w:rFonts w:ascii="Times New Roman" w:hAnsi="Times New Roman" w:cs="Times New Roman"/>
          <w:bCs/>
          <w:color w:val="000000" w:themeColor="text1"/>
          <w:sz w:val="24"/>
          <w:szCs w:val="24"/>
        </w:rPr>
      </w:pPr>
    </w:p>
    <w:p w14:paraId="7A6EE342" w14:textId="172C3A73" w:rsidR="001870E9" w:rsidRPr="00F6674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
          <w:color w:val="000000" w:themeColor="text1"/>
          <w:sz w:val="24"/>
          <w:szCs w:val="24"/>
          <w:u w:val="single"/>
        </w:rPr>
        <w:t>City Attorney</w:t>
      </w:r>
      <w:r w:rsidRPr="00EE64D2">
        <w:rPr>
          <w:rFonts w:ascii="Times New Roman" w:hAnsi="Times New Roman" w:cs="Times New Roman"/>
          <w:b/>
          <w:color w:val="000000" w:themeColor="text1"/>
          <w:sz w:val="24"/>
          <w:szCs w:val="24"/>
        </w:rPr>
        <w:t>:</w:t>
      </w:r>
      <w:r w:rsidR="00F66742">
        <w:rPr>
          <w:rFonts w:ascii="Times New Roman" w:hAnsi="Times New Roman" w:cs="Times New Roman"/>
          <w:b/>
          <w:color w:val="000000" w:themeColor="text1"/>
          <w:sz w:val="24"/>
          <w:szCs w:val="24"/>
        </w:rPr>
        <w:t xml:space="preserve"> </w:t>
      </w:r>
      <w:r w:rsidR="00F66742">
        <w:rPr>
          <w:rFonts w:ascii="Times New Roman" w:hAnsi="Times New Roman" w:cs="Times New Roman"/>
          <w:bCs/>
          <w:color w:val="000000" w:themeColor="text1"/>
          <w:sz w:val="24"/>
          <w:szCs w:val="24"/>
        </w:rPr>
        <w:t>None</w:t>
      </w:r>
    </w:p>
    <w:p w14:paraId="6CE3F968" w14:textId="77777777" w:rsidR="001870E9" w:rsidRPr="00EE64D2" w:rsidRDefault="001870E9" w:rsidP="001870E9">
      <w:pPr>
        <w:pStyle w:val="NoSpacing"/>
        <w:rPr>
          <w:rFonts w:ascii="Times New Roman" w:hAnsi="Times New Roman" w:cs="Times New Roman"/>
          <w:bCs/>
          <w:i/>
          <w:iCs/>
          <w:color w:val="000000" w:themeColor="text1"/>
          <w:sz w:val="24"/>
          <w:szCs w:val="24"/>
        </w:rPr>
      </w:pPr>
    </w:p>
    <w:p w14:paraId="00E3F901" w14:textId="16CAFCAF" w:rsidR="001870E9" w:rsidRPr="00EE64D2" w:rsidRDefault="001870E9" w:rsidP="001870E9">
      <w:pPr>
        <w:pStyle w:val="NoSpacing"/>
        <w:rPr>
          <w:rFonts w:ascii="Times New Roman" w:hAnsi="Times New Roman" w:cs="Times New Roman"/>
          <w:b/>
          <w:color w:val="000000" w:themeColor="text1"/>
          <w:sz w:val="24"/>
          <w:szCs w:val="24"/>
          <w:u w:val="single"/>
        </w:rPr>
      </w:pPr>
      <w:r w:rsidRPr="00EE64D2">
        <w:rPr>
          <w:rFonts w:ascii="Times New Roman" w:hAnsi="Times New Roman" w:cs="Times New Roman"/>
          <w:b/>
          <w:color w:val="000000" w:themeColor="text1"/>
          <w:sz w:val="24"/>
          <w:szCs w:val="24"/>
          <w:u w:val="single"/>
        </w:rPr>
        <w:t>Consent Agenda Item</w:t>
      </w:r>
      <w:r w:rsidR="009650C3" w:rsidRPr="00EE64D2">
        <w:rPr>
          <w:rFonts w:ascii="Times New Roman" w:hAnsi="Times New Roman" w:cs="Times New Roman"/>
          <w:b/>
          <w:color w:val="000000" w:themeColor="text1"/>
          <w:sz w:val="24"/>
          <w:szCs w:val="24"/>
          <w:u w:val="single"/>
        </w:rPr>
        <w:t xml:space="preserve"> #1</w:t>
      </w:r>
      <w:r w:rsidRPr="00EE64D2">
        <w:rPr>
          <w:rFonts w:ascii="Times New Roman" w:hAnsi="Times New Roman" w:cs="Times New Roman"/>
          <w:b/>
          <w:color w:val="000000" w:themeColor="text1"/>
          <w:sz w:val="24"/>
          <w:szCs w:val="24"/>
          <w:u w:val="single"/>
        </w:rPr>
        <w:t>:</w:t>
      </w:r>
    </w:p>
    <w:p w14:paraId="44D45655" w14:textId="02B410E7" w:rsidR="001870E9" w:rsidRPr="00EE64D2" w:rsidRDefault="001870E9" w:rsidP="001870E9">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bCs/>
          <w:color w:val="000000" w:themeColor="text1"/>
          <w:sz w:val="24"/>
          <w:szCs w:val="24"/>
        </w:rPr>
        <w:t xml:space="preserve">MOTION by </w:t>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r w:rsidR="00F66742">
        <w:rPr>
          <w:rFonts w:ascii="Times New Roman" w:hAnsi="Times New Roman" w:cs="Times New Roman"/>
          <w:bCs/>
          <w:color w:val="000000" w:themeColor="text1"/>
          <w:sz w:val="24"/>
          <w:szCs w:val="24"/>
        </w:rPr>
        <w:t>Mottola</w:t>
      </w:r>
      <w:r w:rsidRPr="00EE64D2">
        <w:rPr>
          <w:rFonts w:ascii="Times New Roman" w:hAnsi="Times New Roman" w:cs="Times New Roman"/>
          <w:bCs/>
          <w:color w:val="000000" w:themeColor="text1"/>
          <w:sz w:val="24"/>
          <w:szCs w:val="24"/>
        </w:rPr>
        <w:t xml:space="preserve">, second by </w:t>
      </w:r>
      <w:r w:rsidR="00F66742">
        <w:rPr>
          <w:rFonts w:ascii="Times New Roman" w:hAnsi="Times New Roman" w:cs="Times New Roman"/>
          <w:bCs/>
          <w:color w:val="000000" w:themeColor="text1"/>
          <w:sz w:val="24"/>
          <w:szCs w:val="24"/>
        </w:rPr>
        <w:t>Allen</w:t>
      </w:r>
      <w:r w:rsidRPr="00EE64D2">
        <w:rPr>
          <w:rFonts w:ascii="Times New Roman" w:hAnsi="Times New Roman" w:cs="Times New Roman"/>
          <w:bCs/>
          <w:color w:val="000000" w:themeColor="text1"/>
          <w:sz w:val="24"/>
          <w:szCs w:val="24"/>
        </w:rPr>
        <w:t xml:space="preserve"> to approve Consent Agenda item </w:t>
      </w:r>
      <w:r w:rsidR="009650C3" w:rsidRPr="00EE64D2">
        <w:rPr>
          <w:rFonts w:ascii="Times New Roman" w:hAnsi="Times New Roman" w:cs="Times New Roman"/>
          <w:bCs/>
          <w:color w:val="000000" w:themeColor="text1"/>
          <w:sz w:val="24"/>
          <w:szCs w:val="24"/>
        </w:rPr>
        <w:t>#1.</w:t>
      </w:r>
      <w:r w:rsidRPr="00EE64D2">
        <w:rPr>
          <w:rFonts w:ascii="Times New Roman" w:hAnsi="Times New Roman" w:cs="Times New Roman"/>
          <w:color w:val="000000" w:themeColor="text1"/>
          <w:sz w:val="24"/>
          <w:szCs w:val="24"/>
        </w:rPr>
        <w:t xml:space="preserve"> </w:t>
      </w:r>
    </w:p>
    <w:p w14:paraId="6BD7E63C" w14:textId="7F4C7F54" w:rsidR="009650C3" w:rsidRPr="00EE64D2" w:rsidRDefault="009650C3" w:rsidP="009650C3">
      <w:pPr>
        <w:pStyle w:val="ListParagraph"/>
        <w:numPr>
          <w:ilvl w:val="0"/>
          <w:numId w:val="4"/>
        </w:numPr>
        <w:tabs>
          <w:tab w:val="left" w:pos="3030"/>
        </w:tabs>
        <w:ind w:left="360"/>
        <w:outlineLvl w:val="0"/>
        <w:rPr>
          <w:color w:val="000000" w:themeColor="text1"/>
        </w:rPr>
      </w:pPr>
      <w:r w:rsidRPr="00EE64D2">
        <w:rPr>
          <w:color w:val="000000" w:themeColor="text1"/>
        </w:rPr>
        <w:t xml:space="preserve">Payroll dated </w:t>
      </w:r>
      <w:r w:rsidR="00C4412B">
        <w:rPr>
          <w:color w:val="000000" w:themeColor="text1"/>
        </w:rPr>
        <w:t>3</w:t>
      </w:r>
      <w:r w:rsidRPr="00EE64D2">
        <w:rPr>
          <w:color w:val="000000" w:themeColor="text1"/>
        </w:rPr>
        <w:t>-18-22 ($214,812.07)</w:t>
      </w:r>
    </w:p>
    <w:p w14:paraId="756C872F" w14:textId="77777777" w:rsidR="001870E9" w:rsidRPr="00EE64D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MOTION approved unanimously.</w:t>
      </w:r>
      <w:r w:rsidRPr="00EE64D2">
        <w:rPr>
          <w:rFonts w:ascii="Times New Roman" w:hAnsi="Times New Roman" w:cs="Times New Roman"/>
          <w:bCs/>
          <w:color w:val="000000" w:themeColor="text1"/>
          <w:sz w:val="24"/>
          <w:szCs w:val="24"/>
        </w:rPr>
        <w:softHyphen/>
      </w:r>
      <w:r w:rsidRPr="00EE64D2">
        <w:rPr>
          <w:rFonts w:ascii="Times New Roman" w:hAnsi="Times New Roman" w:cs="Times New Roman"/>
          <w:bCs/>
          <w:color w:val="000000" w:themeColor="text1"/>
          <w:sz w:val="24"/>
          <w:szCs w:val="24"/>
        </w:rPr>
        <w:softHyphen/>
      </w:r>
    </w:p>
    <w:p w14:paraId="5F8B1CCB" w14:textId="77777777" w:rsidR="001870E9" w:rsidRPr="00EE64D2" w:rsidRDefault="001870E9" w:rsidP="001870E9">
      <w:pPr>
        <w:pStyle w:val="NoSpacing"/>
        <w:jc w:val="both"/>
        <w:rPr>
          <w:rFonts w:ascii="Times New Roman" w:hAnsi="Times New Roman" w:cs="Times New Roman"/>
          <w:bCs/>
          <w:color w:val="000000" w:themeColor="text1"/>
          <w:sz w:val="24"/>
          <w:szCs w:val="24"/>
        </w:rPr>
      </w:pPr>
    </w:p>
    <w:p w14:paraId="76DC885C" w14:textId="77777777" w:rsidR="001870E9" w:rsidRPr="00EE64D2" w:rsidRDefault="001870E9" w:rsidP="00BE11CD">
      <w:pPr>
        <w:pStyle w:val="NoSpacing"/>
        <w:jc w:val="both"/>
        <w:rPr>
          <w:rFonts w:ascii="Times New Roman" w:hAnsi="Times New Roman" w:cs="Times New Roman"/>
          <w:b/>
          <w:color w:val="000000" w:themeColor="text1"/>
          <w:sz w:val="24"/>
          <w:szCs w:val="24"/>
          <w:u w:val="single"/>
        </w:rPr>
      </w:pPr>
      <w:r w:rsidRPr="00EE64D2">
        <w:rPr>
          <w:rFonts w:ascii="Times New Roman" w:hAnsi="Times New Roman" w:cs="Times New Roman"/>
          <w:b/>
          <w:color w:val="000000" w:themeColor="text1"/>
          <w:sz w:val="24"/>
          <w:szCs w:val="24"/>
          <w:u w:val="single"/>
        </w:rPr>
        <w:t>ANNOUNCEMENTS, MEETINGS, AND NEXT AGENDA ITEMS:</w:t>
      </w:r>
    </w:p>
    <w:p w14:paraId="056831DA" w14:textId="1C8859FB" w:rsidR="001870E9" w:rsidRDefault="001870E9" w:rsidP="00BE11CD">
      <w:pPr>
        <w:pStyle w:val="NoSpacing"/>
        <w:jc w:val="both"/>
        <w:rPr>
          <w:rFonts w:ascii="Times New Roman" w:hAnsi="Times New Roman" w:cs="Times New Roman"/>
          <w:color w:val="000000" w:themeColor="text1"/>
          <w:sz w:val="24"/>
          <w:szCs w:val="24"/>
        </w:rPr>
      </w:pPr>
      <w:r w:rsidRPr="00EE64D2">
        <w:rPr>
          <w:rFonts w:ascii="Times New Roman" w:hAnsi="Times New Roman" w:cs="Times New Roman"/>
          <w:color w:val="000000" w:themeColor="text1"/>
          <w:sz w:val="24"/>
          <w:szCs w:val="24"/>
        </w:rPr>
        <w:t xml:space="preserve">Monday, </w:t>
      </w:r>
      <w:r w:rsidR="009650C3" w:rsidRPr="00EE64D2">
        <w:rPr>
          <w:rFonts w:ascii="Times New Roman" w:hAnsi="Times New Roman" w:cs="Times New Roman"/>
          <w:color w:val="000000" w:themeColor="text1"/>
          <w:sz w:val="24"/>
          <w:szCs w:val="24"/>
        </w:rPr>
        <w:t>April 4th</w:t>
      </w:r>
      <w:r w:rsidRPr="00EE64D2">
        <w:rPr>
          <w:rFonts w:ascii="Times New Roman" w:hAnsi="Times New Roman" w:cs="Times New Roman"/>
          <w:color w:val="000000" w:themeColor="text1"/>
          <w:sz w:val="24"/>
          <w:szCs w:val="24"/>
        </w:rPr>
        <w:t xml:space="preserve"> - next council meeting @ 7:30 p.m.</w:t>
      </w:r>
    </w:p>
    <w:p w14:paraId="35F0B3AC" w14:textId="5AE95073" w:rsidR="00BE11CD" w:rsidRPr="00EE64D2" w:rsidRDefault="00BE11CD" w:rsidP="00BE11CD">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Mottola asked if there were any updates from Ron’s Signs regarding the PIX marque</w:t>
      </w:r>
      <w:r w:rsidR="00DD098B">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There are no updates.</w:t>
      </w:r>
    </w:p>
    <w:p w14:paraId="094D3890" w14:textId="77777777" w:rsidR="001870E9" w:rsidRPr="00EE64D2" w:rsidRDefault="001870E9" w:rsidP="00BE11CD">
      <w:pPr>
        <w:pStyle w:val="NoSpacing"/>
        <w:jc w:val="both"/>
        <w:rPr>
          <w:rFonts w:ascii="Times New Roman" w:hAnsi="Times New Roman" w:cs="Times New Roman"/>
          <w:color w:val="000000" w:themeColor="text1"/>
          <w:sz w:val="24"/>
          <w:szCs w:val="24"/>
        </w:rPr>
      </w:pPr>
    </w:p>
    <w:p w14:paraId="727FA0E9" w14:textId="77777777" w:rsidR="001870E9" w:rsidRPr="00EE64D2" w:rsidRDefault="001870E9" w:rsidP="00BE11CD">
      <w:pPr>
        <w:pStyle w:val="NoSpacing"/>
        <w:jc w:val="both"/>
        <w:rPr>
          <w:rFonts w:ascii="Times New Roman" w:hAnsi="Times New Roman" w:cs="Times New Roman"/>
          <w:b/>
          <w:color w:val="000000" w:themeColor="text1"/>
          <w:sz w:val="24"/>
          <w:szCs w:val="24"/>
          <w:u w:val="single"/>
        </w:rPr>
      </w:pPr>
      <w:r w:rsidRPr="00EE64D2">
        <w:rPr>
          <w:rFonts w:ascii="Times New Roman" w:hAnsi="Times New Roman" w:cs="Times New Roman"/>
          <w:b/>
          <w:color w:val="000000" w:themeColor="text1"/>
          <w:sz w:val="24"/>
          <w:szCs w:val="24"/>
          <w:u w:val="single"/>
        </w:rPr>
        <w:t>ADJOURNMENT:</w:t>
      </w:r>
    </w:p>
    <w:p w14:paraId="254CF81E" w14:textId="29116CD1" w:rsidR="001870E9" w:rsidRPr="00EE64D2" w:rsidRDefault="001870E9" w:rsidP="00BE11CD">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 xml:space="preserve">MOTION by </w:t>
      </w:r>
      <w:r w:rsidR="00BE11CD">
        <w:rPr>
          <w:rFonts w:ascii="Times New Roman" w:hAnsi="Times New Roman" w:cs="Times New Roman"/>
          <w:bCs/>
          <w:color w:val="000000" w:themeColor="text1"/>
          <w:sz w:val="24"/>
          <w:szCs w:val="24"/>
        </w:rPr>
        <w:t>Mottola</w:t>
      </w:r>
      <w:r w:rsidRPr="00EE64D2">
        <w:rPr>
          <w:rFonts w:ascii="Times New Roman" w:hAnsi="Times New Roman" w:cs="Times New Roman"/>
          <w:bCs/>
          <w:color w:val="000000" w:themeColor="text1"/>
          <w:sz w:val="24"/>
          <w:szCs w:val="24"/>
        </w:rPr>
        <w:t xml:space="preserve">, second by </w:t>
      </w:r>
      <w:r w:rsidR="00BE11CD">
        <w:rPr>
          <w:rFonts w:ascii="Times New Roman" w:hAnsi="Times New Roman" w:cs="Times New Roman"/>
          <w:bCs/>
          <w:color w:val="000000" w:themeColor="text1"/>
          <w:sz w:val="24"/>
          <w:szCs w:val="24"/>
        </w:rPr>
        <w:t>Allen</w:t>
      </w:r>
      <w:r w:rsidRPr="00EE64D2">
        <w:rPr>
          <w:rFonts w:ascii="Times New Roman" w:hAnsi="Times New Roman" w:cs="Times New Roman"/>
          <w:bCs/>
          <w:color w:val="000000" w:themeColor="text1"/>
          <w:sz w:val="24"/>
          <w:szCs w:val="24"/>
        </w:rPr>
        <w:t xml:space="preserve"> to adjourn the City Council meeting at </w:t>
      </w:r>
      <w:r w:rsidR="00BE11CD">
        <w:rPr>
          <w:rFonts w:ascii="Times New Roman" w:hAnsi="Times New Roman" w:cs="Times New Roman"/>
          <w:bCs/>
          <w:color w:val="000000" w:themeColor="text1"/>
          <w:sz w:val="24"/>
          <w:szCs w:val="24"/>
        </w:rPr>
        <w:t>8:50</w:t>
      </w:r>
      <w:r w:rsidRPr="00EE64D2">
        <w:rPr>
          <w:rFonts w:ascii="Times New Roman" w:hAnsi="Times New Roman" w:cs="Times New Roman"/>
          <w:bCs/>
          <w:color w:val="000000" w:themeColor="text1"/>
          <w:sz w:val="24"/>
          <w:szCs w:val="24"/>
        </w:rPr>
        <w:t xml:space="preserve"> p.m.</w:t>
      </w:r>
    </w:p>
    <w:p w14:paraId="14D758EA" w14:textId="77777777" w:rsidR="001870E9" w:rsidRPr="00EE64D2" w:rsidRDefault="001870E9" w:rsidP="00BE11CD">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MOTION approved unanimously.</w:t>
      </w:r>
    </w:p>
    <w:p w14:paraId="247ABD76" w14:textId="6EFD57DD" w:rsidR="001870E9" w:rsidRDefault="001870E9" w:rsidP="00BE11CD">
      <w:pPr>
        <w:pStyle w:val="NoSpacing"/>
        <w:jc w:val="both"/>
        <w:rPr>
          <w:rFonts w:ascii="Times New Roman" w:hAnsi="Times New Roman" w:cs="Times New Roman"/>
          <w:bCs/>
          <w:color w:val="000000" w:themeColor="text1"/>
          <w:sz w:val="24"/>
          <w:szCs w:val="24"/>
        </w:rPr>
      </w:pPr>
    </w:p>
    <w:p w14:paraId="0820ACC1" w14:textId="68901824" w:rsidR="00BE11CD" w:rsidRDefault="00BE11CD" w:rsidP="001870E9">
      <w:pPr>
        <w:pStyle w:val="NoSpacing"/>
        <w:jc w:val="both"/>
        <w:rPr>
          <w:rFonts w:ascii="Times New Roman" w:hAnsi="Times New Roman" w:cs="Times New Roman"/>
          <w:bCs/>
          <w:color w:val="000000" w:themeColor="text1"/>
          <w:sz w:val="24"/>
          <w:szCs w:val="24"/>
        </w:rPr>
      </w:pPr>
    </w:p>
    <w:p w14:paraId="7AFB0779" w14:textId="0B5AAA77" w:rsidR="00BE11CD" w:rsidRDefault="00BE11CD" w:rsidP="001870E9">
      <w:pPr>
        <w:pStyle w:val="NoSpacing"/>
        <w:jc w:val="both"/>
        <w:rPr>
          <w:rFonts w:ascii="Times New Roman" w:hAnsi="Times New Roman" w:cs="Times New Roman"/>
          <w:bCs/>
          <w:color w:val="000000" w:themeColor="text1"/>
          <w:sz w:val="24"/>
          <w:szCs w:val="24"/>
        </w:rPr>
      </w:pPr>
    </w:p>
    <w:p w14:paraId="304A544C" w14:textId="77777777" w:rsidR="00BE11CD" w:rsidRPr="00EE64D2" w:rsidRDefault="00BE11CD" w:rsidP="001870E9">
      <w:pPr>
        <w:pStyle w:val="NoSpacing"/>
        <w:jc w:val="both"/>
        <w:rPr>
          <w:rFonts w:ascii="Times New Roman" w:hAnsi="Times New Roman" w:cs="Times New Roman"/>
          <w:bCs/>
          <w:color w:val="000000" w:themeColor="text1"/>
          <w:sz w:val="24"/>
          <w:szCs w:val="24"/>
        </w:rPr>
      </w:pPr>
    </w:p>
    <w:p w14:paraId="13C3110A" w14:textId="77777777" w:rsidR="001870E9" w:rsidRPr="00EE64D2" w:rsidRDefault="001870E9" w:rsidP="001870E9">
      <w:pPr>
        <w:pStyle w:val="NoSpacing"/>
        <w:rPr>
          <w:rFonts w:ascii="Times New Roman" w:hAnsi="Times New Roman" w:cs="Times New Roman"/>
          <w:bCs/>
          <w:color w:val="000000" w:themeColor="text1"/>
          <w:sz w:val="24"/>
          <w:szCs w:val="24"/>
        </w:rPr>
      </w:pPr>
    </w:p>
    <w:p w14:paraId="3D7176D0" w14:textId="77777777" w:rsidR="001870E9" w:rsidRPr="00EE64D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 xml:space="preserve">   </w:t>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t xml:space="preserve">       </w:t>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t>Minutes by:</w:t>
      </w:r>
    </w:p>
    <w:p w14:paraId="44E7DCA8" w14:textId="77777777" w:rsidR="001870E9" w:rsidRPr="00EE64D2" w:rsidRDefault="001870E9" w:rsidP="001870E9">
      <w:pPr>
        <w:pStyle w:val="NoSpacing"/>
        <w:jc w:val="both"/>
        <w:rPr>
          <w:rFonts w:ascii="Times New Roman" w:hAnsi="Times New Roman" w:cs="Times New Roman"/>
          <w:bCs/>
          <w:color w:val="000000" w:themeColor="text1"/>
          <w:sz w:val="24"/>
          <w:szCs w:val="24"/>
        </w:rPr>
      </w:pP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t xml:space="preserve">           </w:t>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r>
      <w:r w:rsidRPr="00EE64D2">
        <w:rPr>
          <w:rFonts w:ascii="Times New Roman" w:hAnsi="Times New Roman" w:cs="Times New Roman"/>
          <w:bCs/>
          <w:color w:val="000000" w:themeColor="text1"/>
          <w:sz w:val="24"/>
          <w:szCs w:val="24"/>
        </w:rPr>
        <w:tab/>
        <w:t>Debra M. Parker, City Clerk</w:t>
      </w:r>
    </w:p>
    <w:p w14:paraId="0E0903BC" w14:textId="77777777" w:rsidR="001870E9" w:rsidRDefault="001870E9" w:rsidP="001870E9">
      <w:pPr>
        <w:pStyle w:val="NoSpacing"/>
        <w:rPr>
          <w:rFonts w:ascii="Times New Roman" w:hAnsi="Times New Roman" w:cs="Times New Roman"/>
          <w:color w:val="000000" w:themeColor="text1"/>
          <w:sz w:val="24"/>
          <w:szCs w:val="24"/>
        </w:rPr>
      </w:pPr>
    </w:p>
    <w:p w14:paraId="0AE0E997" w14:textId="77777777" w:rsidR="001870E9" w:rsidRDefault="001870E9" w:rsidP="001870E9">
      <w:pPr>
        <w:pStyle w:val="NoSpacing"/>
      </w:pPr>
    </w:p>
    <w:p w14:paraId="4DC1CA6F" w14:textId="77777777" w:rsidR="00DD42C9" w:rsidRDefault="00DD42C9" w:rsidP="001870E9">
      <w:pPr>
        <w:pStyle w:val="NoSpacing"/>
      </w:pPr>
    </w:p>
    <w:sectPr w:rsidR="00DD4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96"/>
    <w:multiLevelType w:val="hybridMultilevel"/>
    <w:tmpl w:val="5CEC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659B2"/>
    <w:multiLevelType w:val="hybridMultilevel"/>
    <w:tmpl w:val="FD3E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23831"/>
    <w:multiLevelType w:val="hybridMultilevel"/>
    <w:tmpl w:val="0900B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FC0E84"/>
    <w:multiLevelType w:val="hybridMultilevel"/>
    <w:tmpl w:val="F1E20576"/>
    <w:lvl w:ilvl="0" w:tplc="E446F0E6">
      <w:start w:val="1"/>
      <w:numFmt w:val="decimal"/>
      <w:lvlText w:val="%1."/>
      <w:lvlJc w:val="left"/>
      <w:pPr>
        <w:ind w:left="360" w:hanging="360"/>
      </w:pPr>
      <w:rPr>
        <w:b/>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CBE36B4"/>
    <w:multiLevelType w:val="hybridMultilevel"/>
    <w:tmpl w:val="F51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509E7"/>
    <w:multiLevelType w:val="hybridMultilevel"/>
    <w:tmpl w:val="F300DCBA"/>
    <w:lvl w:ilvl="0" w:tplc="65D03D0C">
      <w:start w:val="1"/>
      <w:numFmt w:val="decimal"/>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C66EF"/>
    <w:multiLevelType w:val="hybridMultilevel"/>
    <w:tmpl w:val="20945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013E46"/>
    <w:multiLevelType w:val="hybridMultilevel"/>
    <w:tmpl w:val="CA1873DA"/>
    <w:lvl w:ilvl="0" w:tplc="3FC8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AA203E"/>
    <w:multiLevelType w:val="hybridMultilevel"/>
    <w:tmpl w:val="38E8909C"/>
    <w:lvl w:ilvl="0" w:tplc="A34891B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D3DA0"/>
    <w:multiLevelType w:val="hybridMultilevel"/>
    <w:tmpl w:val="CFF44000"/>
    <w:lvl w:ilvl="0" w:tplc="9CB0B4A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E9"/>
    <w:rsid w:val="00025306"/>
    <w:rsid w:val="00027E46"/>
    <w:rsid w:val="00050619"/>
    <w:rsid w:val="00093C05"/>
    <w:rsid w:val="00123CCD"/>
    <w:rsid w:val="001870E9"/>
    <w:rsid w:val="00237146"/>
    <w:rsid w:val="002977A9"/>
    <w:rsid w:val="0030704E"/>
    <w:rsid w:val="004720C0"/>
    <w:rsid w:val="00542849"/>
    <w:rsid w:val="00556A94"/>
    <w:rsid w:val="00634201"/>
    <w:rsid w:val="00643F6A"/>
    <w:rsid w:val="006447BC"/>
    <w:rsid w:val="007016FE"/>
    <w:rsid w:val="00767353"/>
    <w:rsid w:val="007A303F"/>
    <w:rsid w:val="007C544C"/>
    <w:rsid w:val="00830DD2"/>
    <w:rsid w:val="00853A5E"/>
    <w:rsid w:val="008874D9"/>
    <w:rsid w:val="009650C3"/>
    <w:rsid w:val="00B355C6"/>
    <w:rsid w:val="00BE11CD"/>
    <w:rsid w:val="00C4412B"/>
    <w:rsid w:val="00C46942"/>
    <w:rsid w:val="00C56DD4"/>
    <w:rsid w:val="00C67642"/>
    <w:rsid w:val="00C91B2C"/>
    <w:rsid w:val="00D20B26"/>
    <w:rsid w:val="00D250E1"/>
    <w:rsid w:val="00DD098B"/>
    <w:rsid w:val="00DD42C9"/>
    <w:rsid w:val="00E71AA8"/>
    <w:rsid w:val="00EE64D2"/>
    <w:rsid w:val="00EF7E87"/>
    <w:rsid w:val="00F23C73"/>
    <w:rsid w:val="00F66742"/>
    <w:rsid w:val="00FD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6EF5"/>
  <w15:chartTrackingRefBased/>
  <w15:docId w15:val="{DCCDD595-756E-4C28-BFE0-A3A97A49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0E9"/>
    <w:pPr>
      <w:spacing w:after="0" w:line="240" w:lineRule="auto"/>
    </w:pPr>
  </w:style>
  <w:style w:type="paragraph" w:styleId="BodyTextIndent">
    <w:name w:val="Body Text Indent"/>
    <w:basedOn w:val="Normal"/>
    <w:link w:val="BodyTextIndentChar"/>
    <w:uiPriority w:val="99"/>
    <w:semiHidden/>
    <w:unhideWhenUsed/>
    <w:rsid w:val="001870E9"/>
    <w:pPr>
      <w:spacing w:after="120"/>
      <w:ind w:left="360"/>
    </w:pPr>
  </w:style>
  <w:style w:type="character" w:customStyle="1" w:styleId="BodyTextIndentChar">
    <w:name w:val="Body Text Indent Char"/>
    <w:basedOn w:val="DefaultParagraphFont"/>
    <w:link w:val="BodyTextIndent"/>
    <w:uiPriority w:val="99"/>
    <w:semiHidden/>
    <w:rsid w:val="001870E9"/>
    <w:rPr>
      <w:rFonts w:ascii="Times New Roman" w:eastAsia="Times New Roman" w:hAnsi="Times New Roman" w:cs="Times New Roman"/>
      <w:sz w:val="24"/>
      <w:szCs w:val="24"/>
    </w:rPr>
  </w:style>
  <w:style w:type="paragraph" w:styleId="ListParagraph">
    <w:name w:val="List Paragraph"/>
    <w:basedOn w:val="Normal"/>
    <w:uiPriority w:val="34"/>
    <w:qFormat/>
    <w:rsid w:val="001870E9"/>
    <w:pPr>
      <w:ind w:left="720"/>
      <w:contextualSpacing/>
    </w:pPr>
  </w:style>
  <w:style w:type="paragraph" w:customStyle="1" w:styleId="p1">
    <w:name w:val="p1"/>
    <w:basedOn w:val="Normal"/>
    <w:rsid w:val="007A303F"/>
    <w:pPr>
      <w:widowControl w:val="0"/>
      <w:tabs>
        <w:tab w:val="left" w:pos="3000"/>
      </w:tabs>
      <w:autoSpaceDE w:val="0"/>
      <w:autoSpaceDN w:val="0"/>
      <w:adjustRightInd w:val="0"/>
      <w:ind w:left="1320"/>
    </w:pPr>
  </w:style>
  <w:style w:type="paragraph" w:customStyle="1" w:styleId="p2">
    <w:name w:val="p2"/>
    <w:basedOn w:val="Normal"/>
    <w:rsid w:val="007A303F"/>
    <w:pPr>
      <w:widowControl w:val="0"/>
      <w:tabs>
        <w:tab w:val="left" w:pos="720"/>
      </w:tabs>
      <w:autoSpaceDE w:val="0"/>
      <w:autoSpaceDN w:val="0"/>
      <w:adjustRightInd w:val="0"/>
      <w:spacing w:line="260" w:lineRule="auto"/>
    </w:pPr>
  </w:style>
  <w:style w:type="table" w:styleId="TableGrid">
    <w:name w:val="Table Grid"/>
    <w:basedOn w:val="TableNormal"/>
    <w:uiPriority w:val="59"/>
    <w:rsid w:val="007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number">
    <w:name w:val="stat_number"/>
    <w:basedOn w:val="DefaultParagraphFont"/>
    <w:rsid w:val="007A303F"/>
  </w:style>
  <w:style w:type="character" w:customStyle="1" w:styleId="apple-converted-space">
    <w:name w:val="apple-converted-space"/>
    <w:basedOn w:val="DefaultParagraphFont"/>
    <w:rsid w:val="007A303F"/>
  </w:style>
  <w:style w:type="character" w:customStyle="1" w:styleId="statcaption">
    <w:name w:val="stat_caption"/>
    <w:basedOn w:val="DefaultParagraphFont"/>
    <w:rsid w:val="007A303F"/>
  </w:style>
  <w:style w:type="paragraph" w:styleId="Caption">
    <w:name w:val="caption"/>
    <w:basedOn w:val="Normal"/>
    <w:next w:val="Normal"/>
    <w:uiPriority w:val="35"/>
    <w:unhideWhenUsed/>
    <w:qFormat/>
    <w:rsid w:val="007A303F"/>
    <w:pPr>
      <w:spacing w:after="200"/>
    </w:pPr>
    <w:rPr>
      <w:rFonts w:ascii="Calibri" w:eastAsiaTheme="minorHAnsi" w:hAnsi="Calibri"/>
      <w:i/>
      <w:iCs/>
      <w:color w:val="44546A" w:themeColor="text2"/>
      <w:sz w:val="18"/>
      <w:szCs w:val="18"/>
    </w:rPr>
  </w:style>
  <w:style w:type="paragraph" w:styleId="BodyText">
    <w:name w:val="Body Text"/>
    <w:basedOn w:val="Normal"/>
    <w:link w:val="BodyTextChar"/>
    <w:uiPriority w:val="99"/>
    <w:unhideWhenUsed/>
    <w:rsid w:val="00C91B2C"/>
    <w:pPr>
      <w:spacing w:after="120"/>
    </w:pPr>
  </w:style>
  <w:style w:type="character" w:customStyle="1" w:styleId="BodyTextChar">
    <w:name w:val="Body Text Char"/>
    <w:basedOn w:val="DefaultParagraphFont"/>
    <w:link w:val="BodyText"/>
    <w:uiPriority w:val="99"/>
    <w:rsid w:val="00C91B2C"/>
    <w:rPr>
      <w:rFonts w:ascii="Times New Roman" w:eastAsia="Times New Roman" w:hAnsi="Times New Roman" w:cs="Times New Roman"/>
      <w:sz w:val="24"/>
      <w:szCs w:val="24"/>
    </w:rPr>
  </w:style>
  <w:style w:type="paragraph" w:styleId="NormalWeb">
    <w:name w:val="Normal (Web)"/>
    <w:basedOn w:val="Normal"/>
    <w:uiPriority w:val="99"/>
    <w:rsid w:val="00093C05"/>
    <w:pPr>
      <w:spacing w:after="200" w:line="276" w:lineRule="auto"/>
    </w:pPr>
  </w:style>
  <w:style w:type="paragraph" w:customStyle="1" w:styleId="TxBrp35">
    <w:name w:val="TxBr_p35"/>
    <w:basedOn w:val="Normal"/>
    <w:rsid w:val="00093C05"/>
    <w:pPr>
      <w:widowControl w:val="0"/>
      <w:tabs>
        <w:tab w:val="left" w:pos="493"/>
        <w:tab w:val="left" w:pos="2556"/>
      </w:tabs>
      <w:autoSpaceDE w:val="0"/>
      <w:autoSpaceDN w:val="0"/>
      <w:adjustRightInd w:val="0"/>
      <w:spacing w:after="200" w:line="357" w:lineRule="atLeast"/>
      <w:ind w:left="278"/>
    </w:pPr>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5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Hixson</dc:creator>
  <cp:keywords/>
  <dc:description/>
  <cp:lastModifiedBy>Debbie Parker</cp:lastModifiedBy>
  <cp:revision>16</cp:revision>
  <cp:lastPrinted>2022-03-22T21:05:00Z</cp:lastPrinted>
  <dcterms:created xsi:type="dcterms:W3CDTF">2022-03-18T16:27:00Z</dcterms:created>
  <dcterms:modified xsi:type="dcterms:W3CDTF">2022-03-22T22:12:00Z</dcterms:modified>
</cp:coreProperties>
</file>