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316B" w14:textId="77777777" w:rsidR="006B4B8F" w:rsidRPr="005C2E40" w:rsidRDefault="006B4B8F" w:rsidP="006B4B8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>MULVANE CITY COUNCIL</w:t>
      </w:r>
    </w:p>
    <w:p w14:paraId="153393B1" w14:textId="77777777" w:rsidR="006B4B8F" w:rsidRPr="005C2E40" w:rsidRDefault="006B4B8F" w:rsidP="006B4B8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>REGULAR MEETING MINUTES</w:t>
      </w:r>
    </w:p>
    <w:p w14:paraId="300E2DAA" w14:textId="77777777" w:rsidR="006B4B8F" w:rsidRPr="005C2E40" w:rsidRDefault="006B4B8F" w:rsidP="006B4B8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FAAE66" w14:textId="57585390" w:rsidR="006B4B8F" w:rsidRPr="005C2E40" w:rsidRDefault="00833B14" w:rsidP="006B4B8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>April 4</w:t>
      </w:r>
      <w:r w:rsidR="006B4B8F"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C2E40"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6B4B8F"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6B4B8F"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6B4B8F"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</w:t>
      </w:r>
      <w:r w:rsidR="001A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6B4B8F"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7:30 p.m.    </w:t>
      </w:r>
      <w:r w:rsidR="006B4B8F"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</w:t>
      </w:r>
      <w:r w:rsidR="006B4B8F"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4B8F"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E013826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>The Mulvane City Council convened at the City Building at 211 N.  Second at 7:30 p.m. Presiding was Mayor Shelly Steadman, who called the meeting to order at 7:30 p.m.</w:t>
      </w:r>
    </w:p>
    <w:p w14:paraId="3FD3F361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2CA788" w14:textId="372FABE9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Council Members Present</w:t>
      </w:r>
      <w:r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>:  Kevin Cardwell, Tim Huntley, Amanda Ford, Brent Allen.</w:t>
      </w:r>
    </w:p>
    <w:p w14:paraId="6923D755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08CA4C" w14:textId="76F12BAE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Others Present</w:t>
      </w:r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Mike Robinson, Debra Parker, Joel Pile, Kent Hixson, J.T. Klaus, Kevin Baker, Rachael Blackwell</w:t>
      </w:r>
      <w:r w:rsidR="00833B14"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>, Chris Young.</w:t>
      </w:r>
    </w:p>
    <w:p w14:paraId="2F458719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C9A7C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Pledge of Allegiance</w:t>
      </w:r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All stood for the Pledge of Allegiance led by Mayor Steadman.</w:t>
      </w:r>
    </w:p>
    <w:p w14:paraId="109F36B4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025EF2" w14:textId="0DCB4573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Approval of Regular Meeting Minutes Dated 3-</w:t>
      </w:r>
      <w:r w:rsidR="00833B14" w:rsidRPr="005C2E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21</w:t>
      </w:r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-2022: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14:paraId="410155A9" w14:textId="6A5DCC2C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MOTION by </w:t>
      </w:r>
      <w:r w:rsidR="001A5677">
        <w:rPr>
          <w:rFonts w:ascii="Times New Roman" w:hAnsi="Times New Roman" w:cs="Times New Roman"/>
          <w:color w:val="000000" w:themeColor="text1"/>
          <w:sz w:val="24"/>
          <w:szCs w:val="24"/>
        </w:rPr>
        <w:t>Cardwell</w:t>
      </w:r>
      <w:r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second by </w:t>
      </w:r>
      <w:r w:rsidR="001A5677">
        <w:rPr>
          <w:rFonts w:ascii="Times New Roman" w:hAnsi="Times New Roman" w:cs="Times New Roman"/>
          <w:color w:val="000000" w:themeColor="text1"/>
          <w:sz w:val="24"/>
          <w:szCs w:val="24"/>
        </w:rPr>
        <w:t>Allen</w:t>
      </w:r>
      <w:r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approve the Regular meeting minutes dated 3-</w:t>
      </w:r>
      <w:r w:rsidR="00833B14"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>-22.</w:t>
      </w:r>
    </w:p>
    <w:p w14:paraId="6B4015E0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MOTION approved unanimously. </w:t>
      </w:r>
    </w:p>
    <w:p w14:paraId="14941848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7436D6" w14:textId="56152F7C" w:rsidR="006B4B8F" w:rsidRPr="005C2E40" w:rsidRDefault="006B4B8F" w:rsidP="006B4B8F">
      <w:pPr>
        <w:pStyle w:val="ListParagraph"/>
        <w:ind w:left="0"/>
        <w:jc w:val="both"/>
        <w:rPr>
          <w:color w:val="000000" w:themeColor="text1"/>
        </w:rPr>
      </w:pPr>
      <w:r w:rsidRPr="005C2E40">
        <w:rPr>
          <w:b/>
          <w:bCs/>
          <w:color w:val="000000" w:themeColor="text1"/>
          <w:u w:val="single"/>
        </w:rPr>
        <w:t>Correspondence:</w:t>
      </w:r>
      <w:r w:rsidRPr="005C2E40">
        <w:rPr>
          <w:b/>
          <w:bCs/>
          <w:color w:val="000000" w:themeColor="text1"/>
        </w:rPr>
        <w:t xml:space="preserve"> </w:t>
      </w:r>
      <w:r w:rsidRPr="005C2E40">
        <w:rPr>
          <w:color w:val="000000" w:themeColor="text1"/>
        </w:rPr>
        <w:t xml:space="preserve"> </w:t>
      </w:r>
      <w:r w:rsidR="001A5677">
        <w:rPr>
          <w:color w:val="000000" w:themeColor="text1"/>
        </w:rPr>
        <w:t>None</w:t>
      </w:r>
    </w:p>
    <w:p w14:paraId="55685774" w14:textId="77777777" w:rsidR="006B4B8F" w:rsidRPr="005C2E40" w:rsidRDefault="006B4B8F" w:rsidP="006B4B8F">
      <w:pPr>
        <w:pStyle w:val="ListParagraph"/>
        <w:ind w:left="0"/>
        <w:jc w:val="both"/>
        <w:rPr>
          <w:b/>
          <w:color w:val="000000" w:themeColor="text1"/>
          <w:u w:val="single"/>
        </w:rPr>
      </w:pPr>
    </w:p>
    <w:p w14:paraId="1EEFE152" w14:textId="10A4AB08" w:rsidR="006B4B8F" w:rsidRPr="005C2E40" w:rsidRDefault="006B4B8F" w:rsidP="006B4B8F">
      <w:pPr>
        <w:pStyle w:val="ListParagraph"/>
        <w:ind w:left="0"/>
        <w:jc w:val="both"/>
        <w:rPr>
          <w:color w:val="000000" w:themeColor="text1"/>
        </w:rPr>
      </w:pPr>
      <w:r w:rsidRPr="005C2E40">
        <w:rPr>
          <w:b/>
          <w:color w:val="000000" w:themeColor="text1"/>
          <w:u w:val="single"/>
        </w:rPr>
        <w:t>Review and Closing of the Agenda</w:t>
      </w:r>
      <w:r w:rsidRPr="005C2E40">
        <w:rPr>
          <w:color w:val="000000" w:themeColor="text1"/>
        </w:rPr>
        <w:t xml:space="preserve">:  </w:t>
      </w:r>
      <w:r w:rsidR="001A5677">
        <w:rPr>
          <w:color w:val="000000" w:themeColor="text1"/>
        </w:rPr>
        <w:t>None</w:t>
      </w:r>
    </w:p>
    <w:p w14:paraId="73A3DB01" w14:textId="77777777" w:rsidR="006B4B8F" w:rsidRPr="005C2E40" w:rsidRDefault="006B4B8F" w:rsidP="006B4B8F">
      <w:pPr>
        <w:pStyle w:val="ListParagraph"/>
        <w:ind w:left="0"/>
        <w:jc w:val="both"/>
        <w:rPr>
          <w:color w:val="000000" w:themeColor="text1"/>
        </w:rPr>
      </w:pPr>
    </w:p>
    <w:p w14:paraId="7015BBDB" w14:textId="6825964F" w:rsidR="006B4B8F" w:rsidRPr="00AB60E3" w:rsidRDefault="006B4B8F" w:rsidP="006B4B8F">
      <w:pPr>
        <w:pStyle w:val="ListParagraph"/>
        <w:ind w:left="0"/>
        <w:jc w:val="both"/>
        <w:rPr>
          <w:color w:val="000000" w:themeColor="text1"/>
        </w:rPr>
      </w:pPr>
      <w:r w:rsidRPr="005C2E40">
        <w:rPr>
          <w:b/>
          <w:bCs/>
          <w:color w:val="000000" w:themeColor="text1"/>
          <w:u w:val="single"/>
        </w:rPr>
        <w:t>Appointments, Awards and Citations:</w:t>
      </w:r>
      <w:r w:rsidRPr="005C2E40">
        <w:rPr>
          <w:b/>
          <w:bCs/>
          <w:color w:val="000000" w:themeColor="text1"/>
        </w:rPr>
        <w:t xml:space="preserve">  </w:t>
      </w:r>
      <w:r w:rsidR="001A5677" w:rsidRPr="00AB60E3">
        <w:rPr>
          <w:color w:val="000000" w:themeColor="text1"/>
        </w:rPr>
        <w:t>None</w:t>
      </w:r>
    </w:p>
    <w:p w14:paraId="5938C77B" w14:textId="127C8F8B" w:rsidR="006B4B8F" w:rsidRDefault="006B4B8F" w:rsidP="006B4B8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9B8F0D" w14:textId="77777777" w:rsidR="007055F8" w:rsidRPr="005C2E40" w:rsidRDefault="007055F8" w:rsidP="006B4B8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9AA39" w14:textId="05044A57" w:rsidR="006B4B8F" w:rsidRDefault="006B4B8F" w:rsidP="006B4B8F">
      <w:pPr>
        <w:jc w:val="center"/>
        <w:rPr>
          <w:b/>
          <w:bCs/>
          <w:color w:val="000000" w:themeColor="text1"/>
        </w:rPr>
      </w:pPr>
      <w:r w:rsidRPr="005C2E40">
        <w:rPr>
          <w:b/>
          <w:bCs/>
          <w:color w:val="000000" w:themeColor="text1"/>
        </w:rPr>
        <w:t>OLD BUSINESS</w:t>
      </w:r>
    </w:p>
    <w:p w14:paraId="10A4A5D4" w14:textId="77777777" w:rsidR="001A5677" w:rsidRPr="005C2E40" w:rsidRDefault="001A5677" w:rsidP="006B4B8F">
      <w:pPr>
        <w:jc w:val="center"/>
        <w:rPr>
          <w:b/>
          <w:bCs/>
          <w:color w:val="000000" w:themeColor="text1"/>
        </w:rPr>
      </w:pPr>
    </w:p>
    <w:p w14:paraId="7A0C1280" w14:textId="622DFB21" w:rsidR="006B4B8F" w:rsidRPr="005C2E40" w:rsidRDefault="006B4B8F" w:rsidP="000F0AD9">
      <w:pPr>
        <w:pStyle w:val="NoSpacing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2023-2027 Capital Improvements Plan Review</w:t>
      </w:r>
      <w:r w:rsidR="000F0AD9" w:rsidRPr="005C2E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17D4A409" w14:textId="2D0ED097" w:rsidR="006B4B8F" w:rsidRDefault="006B4B8F" w:rsidP="007055F8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City staff reviewed the</w:t>
      </w:r>
      <w:r w:rsidR="001A56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updated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draft</w:t>
      </w:r>
      <w:r w:rsidR="001A56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2023-2027 CIP</w:t>
      </w:r>
      <w:r w:rsidR="001A56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after making</w:t>
      </w:r>
      <w:r w:rsidR="009352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</w:t>
      </w:r>
      <w:r w:rsidR="001A56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suggested recommendations</w:t>
      </w:r>
      <w:r w:rsidR="009E6D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from</w:t>
      </w:r>
      <w:r w:rsidR="009352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</w:t>
      </w:r>
      <w:r w:rsidR="003D22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A56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3/21/22</w:t>
      </w:r>
      <w:r w:rsidR="003D22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meeting.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9E6D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Council would like</w:t>
      </w:r>
      <w:r w:rsidR="009352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E6D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any projects</w:t>
      </w:r>
      <w:r w:rsidR="007055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be</w:t>
      </w:r>
      <w:r w:rsidR="003D22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055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</w:t>
      </w:r>
      <w:r w:rsidR="009E6D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unded by the 1% city sales tax to include the year 2022</w:t>
      </w:r>
      <w:r w:rsidR="009352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3D22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352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3D22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 Mill and Overlay of Rock Road</w:t>
      </w:r>
      <w:r w:rsidR="009352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will be added</w:t>
      </w:r>
      <w:r w:rsidR="00597B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back in</w:t>
      </w:r>
      <w:r w:rsidR="009352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 the CIP</w:t>
      </w:r>
      <w:r w:rsidR="00597B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be funded with the 1% sales tax</w:t>
      </w:r>
      <w:r w:rsidR="00025E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beginning in 2022.</w:t>
      </w:r>
      <w:r w:rsidR="007055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9E6D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E230174" w14:textId="0FFB9AEE" w:rsidR="007055F8" w:rsidRDefault="007055F8" w:rsidP="007055F8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273637E" w14:textId="4F1A3B2C" w:rsidR="007055F8" w:rsidRDefault="007055F8" w:rsidP="007055F8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MOTION by Cardwell, second by Ford to </w:t>
      </w:r>
      <w:r w:rsidR="000827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accept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CIP with </w:t>
      </w:r>
      <w:r w:rsidR="007E42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recommendations by city staff and send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 the Planning Commission for review.</w:t>
      </w:r>
    </w:p>
    <w:p w14:paraId="4567AB46" w14:textId="45A0B8B8" w:rsidR="007055F8" w:rsidRDefault="007055F8" w:rsidP="007055F8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MOTION approved unanimously.</w:t>
      </w:r>
    </w:p>
    <w:p w14:paraId="41DB3B3E" w14:textId="1DCBD179" w:rsidR="007055F8" w:rsidRDefault="007055F8" w:rsidP="007055F8">
      <w:pPr>
        <w:pStyle w:val="NoSpacing"/>
        <w:jc w:val="both"/>
        <w:rPr>
          <w:color w:val="000000" w:themeColor="text1"/>
        </w:rPr>
      </w:pPr>
    </w:p>
    <w:p w14:paraId="2F2FCA14" w14:textId="77777777" w:rsidR="007055F8" w:rsidRPr="005C2E40" w:rsidRDefault="007055F8" w:rsidP="007055F8">
      <w:pPr>
        <w:pStyle w:val="NoSpacing"/>
        <w:jc w:val="both"/>
        <w:rPr>
          <w:color w:val="000000" w:themeColor="text1"/>
        </w:rPr>
      </w:pPr>
    </w:p>
    <w:p w14:paraId="53A59A86" w14:textId="77777777" w:rsidR="006B4B8F" w:rsidRPr="005C2E40" w:rsidRDefault="006B4B8F" w:rsidP="006B4B8F">
      <w:pPr>
        <w:jc w:val="center"/>
        <w:rPr>
          <w:b/>
          <w:bCs/>
          <w:color w:val="000000" w:themeColor="text1"/>
        </w:rPr>
      </w:pPr>
      <w:r w:rsidRPr="005C2E40">
        <w:rPr>
          <w:b/>
          <w:bCs/>
          <w:color w:val="000000" w:themeColor="text1"/>
        </w:rPr>
        <w:t>NEW BUSINESS</w:t>
      </w:r>
    </w:p>
    <w:p w14:paraId="1325FBCC" w14:textId="77777777" w:rsidR="006B4B8F" w:rsidRPr="005C2E40" w:rsidRDefault="006B4B8F" w:rsidP="006B4B8F">
      <w:pPr>
        <w:jc w:val="center"/>
        <w:rPr>
          <w:b/>
          <w:bCs/>
          <w:color w:val="000000" w:themeColor="text1"/>
        </w:rPr>
      </w:pPr>
    </w:p>
    <w:p w14:paraId="333970EA" w14:textId="0EC5C63B" w:rsidR="006B4B8F" w:rsidRPr="005C2E40" w:rsidRDefault="000F0AD9" w:rsidP="006B4B8F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</w:rPr>
      </w:pPr>
      <w:bookmarkStart w:id="0" w:name="_Hlk98857671"/>
      <w:r w:rsidRPr="005C2E40">
        <w:rPr>
          <w:b/>
          <w:color w:val="000000" w:themeColor="text1"/>
          <w:u w:val="single"/>
        </w:rPr>
        <w:t>Industrial Park Sewer Lift Station Rebuild</w:t>
      </w:r>
      <w:r w:rsidR="006B4B8F" w:rsidRPr="005C2E40">
        <w:rPr>
          <w:b/>
          <w:color w:val="000000" w:themeColor="text1"/>
          <w:u w:val="single"/>
        </w:rPr>
        <w:t>:</w:t>
      </w:r>
    </w:p>
    <w:bookmarkEnd w:id="0"/>
    <w:p w14:paraId="60589C3B" w14:textId="1179CB2A" w:rsidR="009851F7" w:rsidRDefault="009C597E" w:rsidP="00405A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sz w:val="24"/>
          <w:szCs w:val="24"/>
        </w:rPr>
        <w:t>Public Works Director</w:t>
      </w:r>
      <w:r w:rsidR="00546422" w:rsidRPr="00405AA6">
        <w:rPr>
          <w:rFonts w:ascii="Times New Roman" w:hAnsi="Times New Roman" w:cs="Times New Roman"/>
          <w:sz w:val="24"/>
          <w:szCs w:val="24"/>
        </w:rPr>
        <w:t>,</w:t>
      </w:r>
      <w:r w:rsidRPr="00405AA6">
        <w:rPr>
          <w:rFonts w:ascii="Times New Roman" w:hAnsi="Times New Roman" w:cs="Times New Roman"/>
          <w:sz w:val="24"/>
          <w:szCs w:val="24"/>
        </w:rPr>
        <w:t xml:space="preserve"> Kevin Baker</w:t>
      </w:r>
      <w:r w:rsidR="00546422" w:rsidRPr="00405AA6">
        <w:rPr>
          <w:rFonts w:ascii="Times New Roman" w:hAnsi="Times New Roman" w:cs="Times New Roman"/>
          <w:sz w:val="24"/>
          <w:szCs w:val="24"/>
        </w:rPr>
        <w:t>, reviewed this item with the council.</w:t>
      </w:r>
      <w:r w:rsidR="00EB1337" w:rsidRPr="00405AA6">
        <w:rPr>
          <w:rFonts w:ascii="Times New Roman" w:hAnsi="Times New Roman" w:cs="Times New Roman"/>
          <w:sz w:val="24"/>
          <w:szCs w:val="24"/>
        </w:rPr>
        <w:t xml:space="preserve">  The </w:t>
      </w:r>
      <w:r w:rsidR="004123BD" w:rsidRPr="00405AA6">
        <w:rPr>
          <w:rFonts w:ascii="Times New Roman" w:hAnsi="Times New Roman" w:cs="Times New Roman"/>
          <w:sz w:val="24"/>
          <w:szCs w:val="24"/>
        </w:rPr>
        <w:t>city</w:t>
      </w:r>
      <w:r w:rsidR="00EB1337" w:rsidRPr="00405AA6">
        <w:rPr>
          <w:rFonts w:ascii="Times New Roman" w:hAnsi="Times New Roman" w:cs="Times New Roman"/>
          <w:sz w:val="24"/>
          <w:szCs w:val="24"/>
        </w:rPr>
        <w:t xml:space="preserve"> has sewer lift stations located at Rock Road, Twin Lakes, Sports Complex, and Industrial Park</w:t>
      </w:r>
      <w:r w:rsidR="009F4F6B" w:rsidRPr="00405AA6">
        <w:rPr>
          <w:rFonts w:ascii="Times New Roman" w:hAnsi="Times New Roman" w:cs="Times New Roman"/>
          <w:sz w:val="24"/>
          <w:szCs w:val="24"/>
        </w:rPr>
        <w:t xml:space="preserve">.  </w:t>
      </w:r>
      <w:r w:rsidR="004711BC" w:rsidRPr="00405AA6">
        <w:rPr>
          <w:rFonts w:ascii="Times New Roman" w:hAnsi="Times New Roman" w:cs="Times New Roman"/>
          <w:sz w:val="24"/>
          <w:szCs w:val="24"/>
        </w:rPr>
        <w:t xml:space="preserve">These stations served the city until the early 2000’s when the city began to change them out </w:t>
      </w:r>
      <w:r w:rsidR="00405AA6" w:rsidRPr="00405AA6">
        <w:rPr>
          <w:rFonts w:ascii="Times New Roman" w:hAnsi="Times New Roman" w:cs="Times New Roman"/>
          <w:sz w:val="24"/>
          <w:szCs w:val="24"/>
        </w:rPr>
        <w:t>f</w:t>
      </w:r>
      <w:r w:rsidR="004711BC" w:rsidRPr="00405AA6">
        <w:rPr>
          <w:rFonts w:ascii="Times New Roman" w:hAnsi="Times New Roman" w:cs="Times New Roman"/>
          <w:sz w:val="24"/>
          <w:szCs w:val="24"/>
        </w:rPr>
        <w:t>or bypass lines or completely new lift stations</w:t>
      </w:r>
      <w:r w:rsidR="009F4F6B" w:rsidRPr="00405AA6">
        <w:rPr>
          <w:rFonts w:ascii="Times New Roman" w:hAnsi="Times New Roman" w:cs="Times New Roman"/>
          <w:sz w:val="24"/>
          <w:szCs w:val="24"/>
        </w:rPr>
        <w:t xml:space="preserve">.  </w:t>
      </w:r>
      <w:r w:rsidR="004711BC" w:rsidRPr="00405AA6">
        <w:rPr>
          <w:rFonts w:ascii="Times New Roman" w:hAnsi="Times New Roman" w:cs="Times New Roman"/>
          <w:sz w:val="24"/>
          <w:szCs w:val="24"/>
        </w:rPr>
        <w:t>The last station updated was the High School (Rock Rd.) lift station in 2013; the Rockwood lift station was replaced</w:t>
      </w:r>
      <w:r w:rsidR="00A52CF1">
        <w:rPr>
          <w:rFonts w:ascii="Times New Roman" w:hAnsi="Times New Roman" w:cs="Times New Roman"/>
          <w:sz w:val="24"/>
          <w:szCs w:val="24"/>
        </w:rPr>
        <w:t xml:space="preserve"> in 2005</w:t>
      </w:r>
      <w:r w:rsidR="004711BC" w:rsidRPr="00405AA6">
        <w:rPr>
          <w:rFonts w:ascii="Times New Roman" w:hAnsi="Times New Roman" w:cs="Times New Roman"/>
          <w:sz w:val="24"/>
          <w:szCs w:val="24"/>
        </w:rPr>
        <w:t xml:space="preserve"> by the Twin Lakes lift </w:t>
      </w:r>
      <w:r w:rsidR="00A52CF1">
        <w:rPr>
          <w:rFonts w:ascii="Times New Roman" w:hAnsi="Times New Roman" w:cs="Times New Roman"/>
          <w:sz w:val="24"/>
          <w:szCs w:val="24"/>
        </w:rPr>
        <w:t>station</w:t>
      </w:r>
      <w:r w:rsidR="004711BC" w:rsidRPr="00405AA6">
        <w:rPr>
          <w:rFonts w:ascii="Times New Roman" w:hAnsi="Times New Roman" w:cs="Times New Roman"/>
          <w:sz w:val="24"/>
          <w:szCs w:val="24"/>
        </w:rPr>
        <w:t xml:space="preserve">.  These </w:t>
      </w:r>
      <w:r w:rsidR="005C2E40" w:rsidRPr="00405AA6">
        <w:rPr>
          <w:rFonts w:ascii="Times New Roman" w:hAnsi="Times New Roman" w:cs="Times New Roman"/>
          <w:sz w:val="24"/>
          <w:szCs w:val="24"/>
        </w:rPr>
        <w:t>two</w:t>
      </w:r>
      <w:r w:rsidR="004711BC" w:rsidRPr="00405AA6">
        <w:rPr>
          <w:rFonts w:ascii="Times New Roman" w:hAnsi="Times New Roman" w:cs="Times New Roman"/>
          <w:sz w:val="24"/>
          <w:szCs w:val="24"/>
        </w:rPr>
        <w:t xml:space="preserve"> </w:t>
      </w:r>
      <w:r w:rsidR="004711BC" w:rsidRPr="00405AA6">
        <w:rPr>
          <w:rFonts w:ascii="Times New Roman" w:hAnsi="Times New Roman" w:cs="Times New Roman"/>
          <w:sz w:val="24"/>
          <w:szCs w:val="24"/>
        </w:rPr>
        <w:lastRenderedPageBreak/>
        <w:t xml:space="preserve">lift stations (Twin Lakes &amp; Rockwood) were </w:t>
      </w:r>
      <w:r w:rsidR="009F4F6B" w:rsidRPr="00405AA6">
        <w:rPr>
          <w:rFonts w:ascii="Times New Roman" w:hAnsi="Times New Roman" w:cs="Times New Roman"/>
          <w:sz w:val="24"/>
          <w:szCs w:val="24"/>
        </w:rPr>
        <w:t>near</w:t>
      </w:r>
      <w:r w:rsidR="004711BC" w:rsidRPr="00405AA6">
        <w:rPr>
          <w:rFonts w:ascii="Times New Roman" w:hAnsi="Times New Roman" w:cs="Times New Roman"/>
          <w:sz w:val="24"/>
          <w:szCs w:val="24"/>
        </w:rPr>
        <w:t xml:space="preserve"> each other</w:t>
      </w:r>
      <w:r w:rsidR="009F4F6B" w:rsidRPr="00405AA6">
        <w:rPr>
          <w:rFonts w:ascii="Times New Roman" w:hAnsi="Times New Roman" w:cs="Times New Roman"/>
          <w:sz w:val="24"/>
          <w:szCs w:val="24"/>
        </w:rPr>
        <w:t xml:space="preserve">.  </w:t>
      </w:r>
      <w:r w:rsidR="004711BC" w:rsidRPr="00405AA6">
        <w:rPr>
          <w:rFonts w:ascii="Times New Roman" w:hAnsi="Times New Roman" w:cs="Times New Roman"/>
          <w:sz w:val="24"/>
          <w:szCs w:val="24"/>
        </w:rPr>
        <w:t xml:space="preserve">The Sports Complex lift station was by-passed by a new sewer line when the new power plant was built. </w:t>
      </w:r>
      <w:r w:rsidR="00405AA6" w:rsidRPr="00405AA6">
        <w:rPr>
          <w:rFonts w:ascii="Times New Roman" w:hAnsi="Times New Roman" w:cs="Times New Roman"/>
          <w:sz w:val="24"/>
          <w:szCs w:val="24"/>
        </w:rPr>
        <w:t xml:space="preserve"> </w:t>
      </w:r>
      <w:r w:rsidR="009851F7">
        <w:rPr>
          <w:rFonts w:ascii="Times New Roman" w:hAnsi="Times New Roman" w:cs="Times New Roman"/>
          <w:sz w:val="24"/>
          <w:szCs w:val="24"/>
        </w:rPr>
        <w:t>T</w:t>
      </w:r>
      <w:r w:rsidR="004711BC" w:rsidRPr="00405AA6">
        <w:rPr>
          <w:rFonts w:ascii="Times New Roman" w:hAnsi="Times New Roman" w:cs="Times New Roman"/>
          <w:sz w:val="24"/>
          <w:szCs w:val="24"/>
        </w:rPr>
        <w:t>he last of the older style lift station</w:t>
      </w:r>
      <w:r w:rsidR="00A52CF1">
        <w:rPr>
          <w:rFonts w:ascii="Times New Roman" w:hAnsi="Times New Roman" w:cs="Times New Roman"/>
          <w:sz w:val="24"/>
          <w:szCs w:val="24"/>
        </w:rPr>
        <w:t>s</w:t>
      </w:r>
      <w:r w:rsidR="004711BC" w:rsidRPr="00405AA6">
        <w:rPr>
          <w:rFonts w:ascii="Times New Roman" w:hAnsi="Times New Roman" w:cs="Times New Roman"/>
          <w:sz w:val="24"/>
          <w:szCs w:val="24"/>
        </w:rPr>
        <w:t xml:space="preserve"> is in the Industrial Park. </w:t>
      </w:r>
    </w:p>
    <w:p w14:paraId="226F9067" w14:textId="77777777" w:rsidR="009851F7" w:rsidRDefault="009851F7" w:rsidP="00405A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8BA822" w14:textId="7C95CB69" w:rsidR="00A746F4" w:rsidRPr="00A746F4" w:rsidRDefault="004711BC" w:rsidP="00A746F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6F4">
        <w:rPr>
          <w:rFonts w:ascii="Times New Roman" w:hAnsi="Times New Roman" w:cs="Times New Roman"/>
          <w:sz w:val="24"/>
          <w:szCs w:val="24"/>
        </w:rPr>
        <w:t>During the last KDHE inspection on 9-8-21, it was noted that the electrical cover was missing and that there was corrosion present</w:t>
      </w:r>
      <w:r w:rsidR="009851F7" w:rsidRPr="00A746F4">
        <w:rPr>
          <w:rFonts w:ascii="Times New Roman" w:hAnsi="Times New Roman" w:cs="Times New Roman"/>
          <w:sz w:val="24"/>
          <w:szCs w:val="24"/>
        </w:rPr>
        <w:t xml:space="preserve">.  </w:t>
      </w:r>
      <w:r w:rsidRPr="00A746F4">
        <w:rPr>
          <w:rFonts w:ascii="Times New Roman" w:hAnsi="Times New Roman" w:cs="Times New Roman"/>
          <w:sz w:val="24"/>
          <w:szCs w:val="24"/>
        </w:rPr>
        <w:t xml:space="preserve">Furthermore, the space where the second pump is supposed to be, was exposed. </w:t>
      </w:r>
      <w:r w:rsidR="009851F7" w:rsidRPr="00A746F4">
        <w:rPr>
          <w:rFonts w:ascii="Times New Roman" w:hAnsi="Times New Roman" w:cs="Times New Roman"/>
          <w:sz w:val="24"/>
          <w:szCs w:val="24"/>
        </w:rPr>
        <w:t xml:space="preserve"> KDHE </w:t>
      </w:r>
      <w:r w:rsidRPr="00A746F4">
        <w:rPr>
          <w:rFonts w:ascii="Times New Roman" w:hAnsi="Times New Roman" w:cs="Times New Roman"/>
          <w:sz w:val="24"/>
          <w:szCs w:val="24"/>
        </w:rPr>
        <w:t>recommended replacing the cover and the excess corrosion be removed to bare metal and a protective coating applied</w:t>
      </w:r>
      <w:r w:rsidR="009F4F6B" w:rsidRPr="00A746F4">
        <w:rPr>
          <w:rFonts w:ascii="Times New Roman" w:hAnsi="Times New Roman" w:cs="Times New Roman"/>
          <w:sz w:val="24"/>
          <w:szCs w:val="24"/>
        </w:rPr>
        <w:t xml:space="preserve">.  </w:t>
      </w:r>
      <w:r w:rsidRPr="00A746F4">
        <w:rPr>
          <w:rFonts w:ascii="Times New Roman" w:hAnsi="Times New Roman" w:cs="Times New Roman"/>
          <w:sz w:val="24"/>
          <w:szCs w:val="24"/>
        </w:rPr>
        <w:t>This station has always operated with just one pump</w:t>
      </w:r>
      <w:r w:rsidR="00630DC5">
        <w:rPr>
          <w:rFonts w:ascii="Times New Roman" w:hAnsi="Times New Roman" w:cs="Times New Roman"/>
          <w:sz w:val="24"/>
          <w:szCs w:val="24"/>
        </w:rPr>
        <w:t>.</w:t>
      </w:r>
      <w:r w:rsidR="00630DC5" w:rsidRPr="00A746F4">
        <w:rPr>
          <w:rFonts w:ascii="Times New Roman" w:hAnsi="Times New Roman" w:cs="Times New Roman"/>
          <w:sz w:val="24"/>
          <w:szCs w:val="24"/>
        </w:rPr>
        <w:t xml:space="preserve">  </w:t>
      </w:r>
      <w:r w:rsidR="00722198">
        <w:rPr>
          <w:rFonts w:ascii="Times New Roman" w:hAnsi="Times New Roman" w:cs="Times New Roman"/>
          <w:sz w:val="24"/>
          <w:szCs w:val="24"/>
        </w:rPr>
        <w:t>We advised</w:t>
      </w:r>
      <w:r w:rsidRPr="00A746F4">
        <w:rPr>
          <w:rFonts w:ascii="Times New Roman" w:hAnsi="Times New Roman" w:cs="Times New Roman"/>
          <w:sz w:val="24"/>
          <w:szCs w:val="24"/>
        </w:rPr>
        <w:t xml:space="preserve"> KDHE</w:t>
      </w:r>
      <w:r w:rsidR="00722198">
        <w:rPr>
          <w:rFonts w:ascii="Times New Roman" w:hAnsi="Times New Roman" w:cs="Times New Roman"/>
          <w:sz w:val="24"/>
          <w:szCs w:val="24"/>
        </w:rPr>
        <w:t xml:space="preserve"> </w:t>
      </w:r>
      <w:r w:rsidRPr="00A746F4">
        <w:rPr>
          <w:rFonts w:ascii="Times New Roman" w:hAnsi="Times New Roman" w:cs="Times New Roman"/>
          <w:sz w:val="24"/>
          <w:szCs w:val="24"/>
        </w:rPr>
        <w:t>we would get a quote for a complete overhaul of the station</w:t>
      </w:r>
      <w:r w:rsidR="009F4F6B" w:rsidRPr="00A746F4">
        <w:rPr>
          <w:rFonts w:ascii="Times New Roman" w:hAnsi="Times New Roman" w:cs="Times New Roman"/>
          <w:sz w:val="24"/>
          <w:szCs w:val="24"/>
        </w:rPr>
        <w:t>.</w:t>
      </w:r>
      <w:r w:rsidR="009F4F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746F4">
        <w:rPr>
          <w:rFonts w:ascii="Times New Roman" w:hAnsi="Times New Roman" w:cs="Times New Roman"/>
          <w:sz w:val="24"/>
          <w:szCs w:val="24"/>
        </w:rPr>
        <w:t>The city received a quote from JCI for $72,450.00.</w:t>
      </w:r>
      <w:r w:rsidR="00A746F4" w:rsidRPr="00A746F4">
        <w:rPr>
          <w:rFonts w:ascii="Times New Roman" w:hAnsi="Times New Roman" w:cs="Times New Roman"/>
          <w:sz w:val="24"/>
          <w:szCs w:val="24"/>
        </w:rPr>
        <w:t xml:space="preserve">  </w:t>
      </w:r>
      <w:r w:rsidR="00A746F4" w:rsidRPr="00A746F4">
        <w:rPr>
          <w:rFonts w:ascii="Times New Roman" w:hAnsi="Times New Roman" w:cs="Times New Roman"/>
          <w:bCs/>
          <w:sz w:val="24"/>
          <w:szCs w:val="24"/>
        </w:rPr>
        <w:t>This project qualifies</w:t>
      </w:r>
      <w:r w:rsidR="00A746F4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A746F4" w:rsidRPr="00A746F4">
        <w:rPr>
          <w:rFonts w:ascii="Times New Roman" w:hAnsi="Times New Roman" w:cs="Times New Roman"/>
          <w:bCs/>
          <w:sz w:val="24"/>
          <w:szCs w:val="24"/>
        </w:rPr>
        <w:t xml:space="preserve"> ARPA</w:t>
      </w:r>
      <w:r w:rsidR="00A746F4">
        <w:rPr>
          <w:rFonts w:ascii="Times New Roman" w:hAnsi="Times New Roman" w:cs="Times New Roman"/>
          <w:bCs/>
          <w:sz w:val="24"/>
          <w:szCs w:val="24"/>
        </w:rPr>
        <w:t xml:space="preserve"> funds.</w:t>
      </w:r>
      <w:r w:rsidR="00A746F4" w:rsidRPr="00A746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799174" w14:textId="77777777" w:rsidR="004711BC" w:rsidRPr="00A746F4" w:rsidRDefault="004711BC" w:rsidP="00A746F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78CD5F" w14:textId="1F5C5BF5" w:rsidR="004711BC" w:rsidRPr="00A746F4" w:rsidRDefault="004711BC" w:rsidP="00A746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46F4">
        <w:rPr>
          <w:rFonts w:ascii="Times New Roman" w:hAnsi="Times New Roman" w:cs="Times New Roman"/>
          <w:bCs/>
          <w:sz w:val="24"/>
          <w:szCs w:val="24"/>
        </w:rPr>
        <w:t>M</w:t>
      </w:r>
      <w:r w:rsidR="00A746F4">
        <w:rPr>
          <w:rFonts w:ascii="Times New Roman" w:hAnsi="Times New Roman" w:cs="Times New Roman"/>
          <w:bCs/>
          <w:sz w:val="24"/>
          <w:szCs w:val="24"/>
        </w:rPr>
        <w:t>OTION</w:t>
      </w:r>
      <w:r w:rsidRPr="00A746F4">
        <w:rPr>
          <w:rFonts w:ascii="Times New Roman" w:hAnsi="Times New Roman" w:cs="Times New Roman"/>
          <w:bCs/>
          <w:sz w:val="24"/>
          <w:szCs w:val="24"/>
        </w:rPr>
        <w:t xml:space="preserve"> by </w:t>
      </w:r>
      <w:r w:rsidR="00A746F4">
        <w:rPr>
          <w:rFonts w:ascii="Times New Roman" w:hAnsi="Times New Roman" w:cs="Times New Roman"/>
          <w:bCs/>
          <w:sz w:val="24"/>
          <w:szCs w:val="24"/>
        </w:rPr>
        <w:t>Allen</w:t>
      </w:r>
      <w:r w:rsidRPr="00A746F4">
        <w:rPr>
          <w:rFonts w:ascii="Times New Roman" w:hAnsi="Times New Roman" w:cs="Times New Roman"/>
          <w:bCs/>
          <w:sz w:val="24"/>
          <w:szCs w:val="24"/>
        </w:rPr>
        <w:t xml:space="preserve">, second by </w:t>
      </w:r>
      <w:r w:rsidR="00A746F4">
        <w:rPr>
          <w:rFonts w:ascii="Times New Roman" w:hAnsi="Times New Roman" w:cs="Times New Roman"/>
          <w:bCs/>
          <w:sz w:val="24"/>
          <w:szCs w:val="24"/>
        </w:rPr>
        <w:t xml:space="preserve">Huntley </w:t>
      </w:r>
      <w:r w:rsidRPr="00A746F4">
        <w:rPr>
          <w:rFonts w:ascii="Times New Roman" w:hAnsi="Times New Roman" w:cs="Times New Roman"/>
          <w:bCs/>
          <w:sz w:val="24"/>
          <w:szCs w:val="24"/>
        </w:rPr>
        <w:t>to approve the cost for all mechanical upgrades to the Industrial Park Wastewater Lift Station as quoted from JCI Industries in the amount of $72,450.00.</w:t>
      </w:r>
      <w:r w:rsidRPr="00A746F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036F7AA" w14:textId="77777777" w:rsidR="004711BC" w:rsidRPr="00A746F4" w:rsidRDefault="004711BC" w:rsidP="00A746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46F4">
        <w:rPr>
          <w:rFonts w:ascii="Times New Roman" w:hAnsi="Times New Roman" w:cs="Times New Roman"/>
          <w:sz w:val="24"/>
          <w:szCs w:val="24"/>
        </w:rPr>
        <w:t xml:space="preserve">MOTION approved unanimously. </w:t>
      </w:r>
    </w:p>
    <w:p w14:paraId="6EA6AA08" w14:textId="5372C519" w:rsidR="004711BC" w:rsidRPr="005C2E40" w:rsidRDefault="004711BC" w:rsidP="004711BC">
      <w:pPr>
        <w:pStyle w:val="BodyTextIndent"/>
        <w:tabs>
          <w:tab w:val="left" w:pos="3420"/>
        </w:tabs>
        <w:ind w:left="0"/>
        <w:jc w:val="both"/>
        <w:rPr>
          <w:color w:val="000000" w:themeColor="text1"/>
        </w:rPr>
      </w:pPr>
      <w:r w:rsidRPr="005C2E40">
        <w:rPr>
          <w:color w:val="000000" w:themeColor="text1"/>
        </w:rPr>
        <w:t xml:space="preserve">   </w:t>
      </w:r>
    </w:p>
    <w:p w14:paraId="27E9AAAB" w14:textId="737E0565" w:rsidR="006B4B8F" w:rsidRPr="005C2E40" w:rsidRDefault="006C0706" w:rsidP="006C0706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</w:rPr>
      </w:pPr>
      <w:r w:rsidRPr="005C2E40">
        <w:rPr>
          <w:b/>
          <w:color w:val="000000" w:themeColor="text1"/>
          <w:u w:val="single"/>
        </w:rPr>
        <w:t>Twin Lakes Sewer Lift Station Electric Panel Replacement:</w:t>
      </w:r>
    </w:p>
    <w:p w14:paraId="67A74231" w14:textId="22832891" w:rsidR="006C0706" w:rsidRPr="005C2E40" w:rsidRDefault="009C597E" w:rsidP="006C0706">
      <w:pPr>
        <w:pStyle w:val="BodyTextIndent"/>
        <w:tabs>
          <w:tab w:val="left" w:pos="72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>Public Works Director</w:t>
      </w:r>
      <w:r w:rsidR="002B1A48">
        <w:rPr>
          <w:color w:val="000000" w:themeColor="text1"/>
        </w:rPr>
        <w:t>,</w:t>
      </w:r>
      <w:r>
        <w:rPr>
          <w:color w:val="000000" w:themeColor="text1"/>
        </w:rPr>
        <w:t xml:space="preserve"> Kevin Baker</w:t>
      </w:r>
      <w:r w:rsidR="002B1A48">
        <w:rPr>
          <w:color w:val="000000" w:themeColor="text1"/>
        </w:rPr>
        <w:t>, reviewed this item with the council</w:t>
      </w:r>
      <w:r w:rsidR="009F4F6B">
        <w:rPr>
          <w:color w:val="000000" w:themeColor="text1"/>
        </w:rPr>
        <w:t xml:space="preserve">.  </w:t>
      </w:r>
      <w:r w:rsidR="007547B6">
        <w:rPr>
          <w:color w:val="000000" w:themeColor="text1"/>
        </w:rPr>
        <w:t>T</w:t>
      </w:r>
      <w:r w:rsidR="006C0706" w:rsidRPr="005C2E40">
        <w:rPr>
          <w:color w:val="000000" w:themeColor="text1"/>
        </w:rPr>
        <w:t xml:space="preserve">he Twin Lakes lift station still has the older style (2005) control panel. </w:t>
      </w:r>
      <w:r w:rsidR="007547B6">
        <w:rPr>
          <w:color w:val="000000" w:themeColor="text1"/>
        </w:rPr>
        <w:t xml:space="preserve"> </w:t>
      </w:r>
      <w:r w:rsidR="006C0706" w:rsidRPr="005C2E40">
        <w:rPr>
          <w:color w:val="000000" w:themeColor="text1"/>
        </w:rPr>
        <w:t>Mechanical pumps and motors need reliable electronics to operate consistently 24</w:t>
      </w:r>
      <w:r w:rsidR="005C2E40">
        <w:rPr>
          <w:color w:val="000000" w:themeColor="text1"/>
        </w:rPr>
        <w:t xml:space="preserve"> </w:t>
      </w:r>
      <w:r w:rsidR="006C0706" w:rsidRPr="005C2E40">
        <w:rPr>
          <w:color w:val="000000" w:themeColor="text1"/>
        </w:rPr>
        <w:t>h</w:t>
      </w:r>
      <w:r w:rsidR="005C2E40">
        <w:rPr>
          <w:color w:val="000000" w:themeColor="text1"/>
        </w:rPr>
        <w:t>ours</w:t>
      </w:r>
      <w:r w:rsidR="006C0706" w:rsidRPr="005C2E40">
        <w:rPr>
          <w:color w:val="000000" w:themeColor="text1"/>
        </w:rPr>
        <w:t xml:space="preserve"> a day</w:t>
      </w:r>
      <w:r w:rsidR="009F4F6B" w:rsidRPr="005C2E40">
        <w:rPr>
          <w:color w:val="000000" w:themeColor="text1"/>
        </w:rPr>
        <w:t>.</w:t>
      </w:r>
      <w:r w:rsidR="009F4F6B">
        <w:rPr>
          <w:color w:val="000000" w:themeColor="text1"/>
        </w:rPr>
        <w:t xml:space="preserve">  </w:t>
      </w:r>
      <w:r w:rsidR="006C0706" w:rsidRPr="005C2E40">
        <w:rPr>
          <w:color w:val="000000" w:themeColor="text1"/>
        </w:rPr>
        <w:t>The electronic panel controls every mechanical aspect of the lift station</w:t>
      </w:r>
      <w:r w:rsidR="009F4F6B" w:rsidRPr="005C2E40">
        <w:rPr>
          <w:color w:val="000000" w:themeColor="text1"/>
        </w:rPr>
        <w:t xml:space="preserve">.  </w:t>
      </w:r>
      <w:r w:rsidR="006C0706" w:rsidRPr="005C2E40">
        <w:rPr>
          <w:color w:val="000000" w:themeColor="text1"/>
        </w:rPr>
        <w:t>One significant function of the electronics is the alarm system which is set up to notify operators via cell phone should the lift station malfunction in any way</w:t>
      </w:r>
      <w:r w:rsidR="007547B6">
        <w:rPr>
          <w:color w:val="000000" w:themeColor="text1"/>
        </w:rPr>
        <w:t>.</w:t>
      </w:r>
      <w:r w:rsidR="006C0706" w:rsidRPr="005C2E40">
        <w:rPr>
          <w:color w:val="000000" w:themeColor="text1"/>
        </w:rPr>
        <w:t xml:space="preserve"> </w:t>
      </w:r>
    </w:p>
    <w:p w14:paraId="284CD1FC" w14:textId="4EDBF6A9" w:rsidR="006C0706" w:rsidRPr="00BD50A8" w:rsidRDefault="00B867D7" w:rsidP="00BD50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C0706" w:rsidRPr="00BD50A8">
        <w:rPr>
          <w:rFonts w:ascii="Times New Roman" w:hAnsi="Times New Roman" w:cs="Times New Roman"/>
          <w:sz w:val="24"/>
          <w:szCs w:val="24"/>
        </w:rPr>
        <w:t xml:space="preserve"> quote</w:t>
      </w:r>
      <w:r>
        <w:rPr>
          <w:rFonts w:ascii="Times New Roman" w:hAnsi="Times New Roman" w:cs="Times New Roman"/>
          <w:sz w:val="24"/>
          <w:szCs w:val="24"/>
        </w:rPr>
        <w:t xml:space="preserve"> was received</w:t>
      </w:r>
      <w:r w:rsidR="006C0706" w:rsidRPr="00BD50A8">
        <w:rPr>
          <w:rFonts w:ascii="Times New Roman" w:hAnsi="Times New Roman" w:cs="Times New Roman"/>
          <w:sz w:val="24"/>
          <w:szCs w:val="24"/>
        </w:rPr>
        <w:t xml:space="preserve"> from Hi-Tech Controls for the complete removal and replacement of the older style electronic control panel and components at the Twin Lakes lift station in the amount of $11,525.00</w:t>
      </w:r>
      <w:r w:rsidR="009F4F6B" w:rsidRPr="00BD50A8">
        <w:rPr>
          <w:rFonts w:ascii="Times New Roman" w:hAnsi="Times New Roman" w:cs="Times New Roman"/>
          <w:sz w:val="24"/>
          <w:szCs w:val="24"/>
        </w:rPr>
        <w:t>.</w:t>
      </w:r>
      <w:r w:rsidR="009F4F6B">
        <w:rPr>
          <w:rFonts w:ascii="Times New Roman" w:hAnsi="Times New Roman" w:cs="Times New Roman"/>
          <w:sz w:val="24"/>
          <w:szCs w:val="24"/>
        </w:rPr>
        <w:t xml:space="preserve">  </w:t>
      </w:r>
      <w:r w:rsidR="007547B6" w:rsidRPr="00BD50A8">
        <w:rPr>
          <w:rFonts w:ascii="Times New Roman" w:hAnsi="Times New Roman" w:cs="Times New Roman"/>
          <w:sz w:val="24"/>
          <w:szCs w:val="24"/>
        </w:rPr>
        <w:t>This</w:t>
      </w:r>
      <w:r w:rsidR="00BD50A8">
        <w:rPr>
          <w:rFonts w:ascii="Times New Roman" w:hAnsi="Times New Roman" w:cs="Times New Roman"/>
          <w:sz w:val="24"/>
          <w:szCs w:val="24"/>
        </w:rPr>
        <w:t xml:space="preserve"> </w:t>
      </w:r>
      <w:r w:rsidR="007547B6" w:rsidRPr="00BD50A8">
        <w:rPr>
          <w:rFonts w:ascii="Times New Roman" w:hAnsi="Times New Roman" w:cs="Times New Roman"/>
          <w:sz w:val="24"/>
          <w:szCs w:val="24"/>
        </w:rPr>
        <w:t>project qualifies for ARPA funds.</w:t>
      </w:r>
      <w:r w:rsidR="006C0706" w:rsidRPr="00BD50A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B6C0CF5" w14:textId="1102F92F" w:rsidR="006C0706" w:rsidRPr="005C2E40" w:rsidRDefault="006C0706" w:rsidP="00BD50A8">
      <w:pPr>
        <w:tabs>
          <w:tab w:val="left" w:pos="900"/>
          <w:tab w:val="left" w:pos="4140"/>
        </w:tabs>
        <w:jc w:val="both"/>
        <w:rPr>
          <w:bCs/>
          <w:color w:val="000000" w:themeColor="text1"/>
        </w:rPr>
      </w:pPr>
      <w:r w:rsidRPr="005C2E40">
        <w:rPr>
          <w:bCs/>
          <w:color w:val="000000" w:themeColor="text1"/>
        </w:rPr>
        <w:t>M</w:t>
      </w:r>
      <w:r w:rsidR="00BD50A8">
        <w:rPr>
          <w:bCs/>
          <w:color w:val="000000" w:themeColor="text1"/>
        </w:rPr>
        <w:t>OTION</w:t>
      </w:r>
      <w:r w:rsidRPr="005C2E40">
        <w:rPr>
          <w:bCs/>
          <w:color w:val="000000" w:themeColor="text1"/>
        </w:rPr>
        <w:t xml:space="preserve"> by </w:t>
      </w:r>
      <w:r w:rsidR="00BD50A8">
        <w:rPr>
          <w:bCs/>
          <w:color w:val="000000" w:themeColor="text1"/>
        </w:rPr>
        <w:t>Huntley</w:t>
      </w:r>
      <w:r w:rsidRPr="005C2E40">
        <w:rPr>
          <w:bCs/>
          <w:color w:val="000000" w:themeColor="text1"/>
        </w:rPr>
        <w:t xml:space="preserve">, second by </w:t>
      </w:r>
      <w:r w:rsidR="00BD50A8">
        <w:rPr>
          <w:bCs/>
          <w:color w:val="000000" w:themeColor="text1"/>
        </w:rPr>
        <w:t xml:space="preserve">Cardwell </w:t>
      </w:r>
      <w:r w:rsidRPr="005C2E40">
        <w:rPr>
          <w:bCs/>
          <w:color w:val="000000" w:themeColor="text1"/>
        </w:rPr>
        <w:t>to approve the cost of removing and installing the electronic cabinet, panel and supporting components to the Twin Lakes Lift Station as quoted from Hi-Tech Controls in the amount of $11,525.00.</w:t>
      </w:r>
    </w:p>
    <w:p w14:paraId="6993F204" w14:textId="77777777" w:rsidR="006C0706" w:rsidRPr="005C2E40" w:rsidRDefault="006C0706" w:rsidP="00BD50A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MOTION approved unanimously. </w:t>
      </w:r>
    </w:p>
    <w:p w14:paraId="38492818" w14:textId="77777777" w:rsidR="006C0706" w:rsidRPr="005C2E40" w:rsidRDefault="006C0706" w:rsidP="006C0706">
      <w:pPr>
        <w:tabs>
          <w:tab w:val="left" w:pos="900"/>
          <w:tab w:val="left" w:pos="4140"/>
        </w:tabs>
        <w:rPr>
          <w:color w:val="000000" w:themeColor="text1"/>
        </w:rPr>
      </w:pPr>
    </w:p>
    <w:p w14:paraId="244AAB2F" w14:textId="16D7289A" w:rsidR="006B4B8F" w:rsidRPr="005C2E40" w:rsidRDefault="006C0706" w:rsidP="006C0706">
      <w:pPr>
        <w:pStyle w:val="ListParagraph"/>
        <w:numPr>
          <w:ilvl w:val="0"/>
          <w:numId w:val="1"/>
        </w:numPr>
        <w:ind w:left="360"/>
        <w:jc w:val="both"/>
        <w:rPr>
          <w:b/>
          <w:bCs/>
          <w:color w:val="000000" w:themeColor="text1"/>
          <w:u w:val="single"/>
        </w:rPr>
      </w:pPr>
      <w:bookmarkStart w:id="1" w:name="_Hlk98857803"/>
      <w:r w:rsidRPr="005C2E40">
        <w:rPr>
          <w:b/>
          <w:bCs/>
          <w:color w:val="000000" w:themeColor="text1"/>
          <w:u w:val="single"/>
        </w:rPr>
        <w:t>Wastewater Treatment Plant – Purchase All-Terrain Vehicle:</w:t>
      </w:r>
    </w:p>
    <w:p w14:paraId="656CB394" w14:textId="3A1E465C" w:rsidR="005C2E40" w:rsidRDefault="009C597E" w:rsidP="00FE7B27">
      <w:pPr>
        <w:jc w:val="both"/>
        <w:rPr>
          <w:color w:val="000000" w:themeColor="text1"/>
        </w:rPr>
      </w:pPr>
      <w:r>
        <w:rPr>
          <w:color w:val="000000" w:themeColor="text1"/>
        </w:rPr>
        <w:t>Public Works Director</w:t>
      </w:r>
      <w:r w:rsidR="00043862">
        <w:rPr>
          <w:color w:val="000000" w:themeColor="text1"/>
        </w:rPr>
        <w:t>,</w:t>
      </w:r>
      <w:r>
        <w:rPr>
          <w:color w:val="000000" w:themeColor="text1"/>
        </w:rPr>
        <w:t xml:space="preserve"> Kevin Baker</w:t>
      </w:r>
      <w:r w:rsidR="00043862">
        <w:rPr>
          <w:color w:val="000000" w:themeColor="text1"/>
        </w:rPr>
        <w:t xml:space="preserve">, reviewed this item with the council.  </w:t>
      </w:r>
      <w:r w:rsidR="006C0706" w:rsidRPr="005C2E40">
        <w:rPr>
          <w:color w:val="000000" w:themeColor="text1"/>
        </w:rPr>
        <w:t>The wastewater plant currently has a 2007 John Deere utility vehicle that is used daily on the 12-acre wastewater treatment plant grounds to transport miscellaneous equipment, parts, and a variety of tools for maintenance task</w:t>
      </w:r>
      <w:r w:rsidR="0097110B">
        <w:rPr>
          <w:color w:val="000000" w:themeColor="text1"/>
        </w:rPr>
        <w:t>s</w:t>
      </w:r>
      <w:r w:rsidR="006C0706" w:rsidRPr="005C2E40">
        <w:rPr>
          <w:color w:val="000000" w:themeColor="text1"/>
        </w:rPr>
        <w:t xml:space="preserve"> at the plant.  This small transport vehicle is an efficient and convenient means of quickly accessing areas around the plant for general maintenance. </w:t>
      </w:r>
      <w:r w:rsidR="00043862">
        <w:rPr>
          <w:color w:val="000000" w:themeColor="text1"/>
        </w:rPr>
        <w:t xml:space="preserve"> Baker would like to replace the current UTV while it still has</w:t>
      </w:r>
      <w:r w:rsidR="00204A24">
        <w:rPr>
          <w:color w:val="000000" w:themeColor="text1"/>
        </w:rPr>
        <w:t xml:space="preserve"> </w:t>
      </w:r>
      <w:r w:rsidR="00043862">
        <w:rPr>
          <w:color w:val="000000" w:themeColor="text1"/>
        </w:rPr>
        <w:t xml:space="preserve">some trade value.  </w:t>
      </w:r>
      <w:r w:rsidR="00204A24">
        <w:rPr>
          <w:color w:val="000000" w:themeColor="text1"/>
        </w:rPr>
        <w:t xml:space="preserve">Funds </w:t>
      </w:r>
      <w:r w:rsidR="004123BD">
        <w:rPr>
          <w:color w:val="000000" w:themeColor="text1"/>
        </w:rPr>
        <w:t xml:space="preserve">will come </w:t>
      </w:r>
      <w:r w:rsidR="00204A24">
        <w:rPr>
          <w:color w:val="000000" w:themeColor="text1"/>
        </w:rPr>
        <w:t xml:space="preserve">from the New Equipment Fund. </w:t>
      </w:r>
      <w:r w:rsidR="00FE7B27">
        <w:rPr>
          <w:color w:val="000000" w:themeColor="text1"/>
        </w:rPr>
        <w:t xml:space="preserve"> Council asked about other bids.  Baker prefers to stay with John Deere equipment.</w:t>
      </w:r>
    </w:p>
    <w:p w14:paraId="1D4408D4" w14:textId="77777777" w:rsidR="00FE7B27" w:rsidRPr="005C2E40" w:rsidRDefault="00FE7B27" w:rsidP="00FE7B27">
      <w:pPr>
        <w:jc w:val="both"/>
        <w:rPr>
          <w:color w:val="000000" w:themeColor="text1"/>
        </w:rPr>
      </w:pPr>
    </w:p>
    <w:p w14:paraId="49C57B1D" w14:textId="2DAA77A2" w:rsidR="006C0706" w:rsidRPr="005C2E40" w:rsidRDefault="006C0706" w:rsidP="00204A24">
      <w:pPr>
        <w:jc w:val="both"/>
        <w:rPr>
          <w:color w:val="000000" w:themeColor="text1"/>
        </w:rPr>
      </w:pPr>
      <w:r w:rsidRPr="005C2E40">
        <w:rPr>
          <w:color w:val="000000" w:themeColor="text1"/>
        </w:rPr>
        <w:t>M</w:t>
      </w:r>
      <w:r w:rsidR="00204A24">
        <w:rPr>
          <w:color w:val="000000" w:themeColor="text1"/>
        </w:rPr>
        <w:t>OTION</w:t>
      </w:r>
      <w:r w:rsidR="005C2E40" w:rsidRPr="005C2E40">
        <w:rPr>
          <w:color w:val="000000" w:themeColor="text1"/>
        </w:rPr>
        <w:t xml:space="preserve"> by </w:t>
      </w:r>
      <w:r w:rsidR="00204A24">
        <w:rPr>
          <w:color w:val="000000" w:themeColor="text1"/>
        </w:rPr>
        <w:t>Cardwell</w:t>
      </w:r>
      <w:r w:rsidR="005C2E40" w:rsidRPr="005C2E40">
        <w:rPr>
          <w:color w:val="000000" w:themeColor="text1"/>
        </w:rPr>
        <w:t xml:space="preserve"> second by </w:t>
      </w:r>
      <w:r w:rsidR="00204A24">
        <w:rPr>
          <w:color w:val="000000" w:themeColor="text1"/>
        </w:rPr>
        <w:t>Ford</w:t>
      </w:r>
      <w:r w:rsidR="005C2E40" w:rsidRPr="005C2E40">
        <w:rPr>
          <w:color w:val="000000" w:themeColor="text1"/>
        </w:rPr>
        <w:t xml:space="preserve"> </w:t>
      </w:r>
      <w:r w:rsidRPr="005C2E40">
        <w:rPr>
          <w:color w:val="000000" w:themeColor="text1"/>
        </w:rPr>
        <w:t>to approve</w:t>
      </w:r>
      <w:r w:rsidR="002543B0">
        <w:rPr>
          <w:color w:val="000000" w:themeColor="text1"/>
        </w:rPr>
        <w:t xml:space="preserve"> the</w:t>
      </w:r>
      <w:r w:rsidRPr="005C2E40">
        <w:rPr>
          <w:color w:val="000000" w:themeColor="text1"/>
        </w:rPr>
        <w:t xml:space="preserve"> purchase of one (1) 2022 JOHN DEERE UTV, minus trade-in value of one (1) 2007 JOHN DEERE in the total amount of $16,605.55 from Prairie Land Partners, LLC.</w:t>
      </w:r>
    </w:p>
    <w:p w14:paraId="6424C551" w14:textId="7FBC5C10" w:rsidR="006B4B8F" w:rsidRDefault="005C2E40" w:rsidP="00FE7B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MOTION approved unanimously. </w:t>
      </w:r>
      <w:bookmarkStart w:id="2" w:name="_Hlk98857844"/>
      <w:bookmarkEnd w:id="1"/>
    </w:p>
    <w:p w14:paraId="7824C653" w14:textId="35D94960" w:rsidR="002543B0" w:rsidRDefault="002543B0" w:rsidP="00FE7B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E0BF04" w14:textId="5007749E" w:rsidR="002543B0" w:rsidRDefault="002543B0" w:rsidP="00FE7B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11A099" w14:textId="77777777" w:rsidR="002543B0" w:rsidRPr="00FE7B27" w:rsidRDefault="002543B0" w:rsidP="00FE7B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71B2ABC9" w14:textId="77777777" w:rsidR="006B4B8F" w:rsidRPr="005C2E40" w:rsidRDefault="006B4B8F" w:rsidP="006B4B8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ENGINEER</w:t>
      </w:r>
    </w:p>
    <w:p w14:paraId="6E75256B" w14:textId="77777777" w:rsidR="006B4B8F" w:rsidRPr="005C2E40" w:rsidRDefault="006B4B8F" w:rsidP="006B4B8F">
      <w:pPr>
        <w:pStyle w:val="ListParagraph"/>
        <w:ind w:left="360"/>
        <w:jc w:val="both"/>
        <w:rPr>
          <w:bCs/>
          <w:noProof/>
          <w:color w:val="000000" w:themeColor="text1"/>
        </w:rPr>
      </w:pPr>
    </w:p>
    <w:p w14:paraId="1F296D30" w14:textId="77777777" w:rsidR="006B4B8F" w:rsidRPr="005C2E40" w:rsidRDefault="006B4B8F" w:rsidP="006B4B8F">
      <w:pPr>
        <w:pStyle w:val="ListParagraph"/>
        <w:ind w:left="0"/>
        <w:jc w:val="both"/>
        <w:rPr>
          <w:b/>
          <w:noProof/>
          <w:color w:val="000000" w:themeColor="text1"/>
        </w:rPr>
      </w:pPr>
      <w:r w:rsidRPr="005C2E40">
        <w:rPr>
          <w:b/>
          <w:noProof/>
          <w:color w:val="000000" w:themeColor="text1"/>
        </w:rPr>
        <w:t xml:space="preserve">1.  </w:t>
      </w:r>
      <w:r w:rsidRPr="005C2E40">
        <w:rPr>
          <w:b/>
          <w:noProof/>
          <w:color w:val="000000" w:themeColor="text1"/>
          <w:u w:val="single"/>
        </w:rPr>
        <w:t>Project Review and Update:</w:t>
      </w:r>
      <w:r w:rsidRPr="005C2E40">
        <w:rPr>
          <w:b/>
          <w:noProof/>
          <w:color w:val="000000" w:themeColor="text1"/>
        </w:rPr>
        <w:t xml:space="preserve"> </w:t>
      </w:r>
      <w:r w:rsidRPr="005C2E40">
        <w:rPr>
          <w:noProof/>
          <w:color w:val="000000" w:themeColor="text1"/>
        </w:rPr>
        <w:t xml:space="preserve"> </w:t>
      </w:r>
    </w:p>
    <w:p w14:paraId="134E92E5" w14:textId="37D199BA" w:rsidR="006B4B8F" w:rsidRPr="005C2E40" w:rsidRDefault="006B4B8F" w:rsidP="006B4B8F">
      <w:pPr>
        <w:pStyle w:val="ListParagraph"/>
        <w:ind w:left="0"/>
        <w:jc w:val="both"/>
        <w:rPr>
          <w:noProof/>
          <w:color w:val="000000" w:themeColor="text1"/>
        </w:rPr>
      </w:pPr>
      <w:r w:rsidRPr="005C2E40">
        <w:rPr>
          <w:noProof/>
          <w:color w:val="000000" w:themeColor="text1"/>
        </w:rPr>
        <w:t>City Engineer, Chris Young, reviewed the status of the current projects which included: Main “A” Sanitary Sewer Improvements, Pool Re-Painting, Rock Road Sewer Lift Station Abandonment, Styx Creek Flood Mitigation-BRIC grant, Second St. Pedestrian Crossing at Martha Ave., Rock Road Mill &amp; Overlay.</w:t>
      </w:r>
    </w:p>
    <w:p w14:paraId="48662778" w14:textId="77777777" w:rsidR="006B4B8F" w:rsidRPr="005C2E40" w:rsidRDefault="006B4B8F" w:rsidP="006B4B8F">
      <w:pPr>
        <w:pStyle w:val="ListParagraph"/>
        <w:ind w:left="0"/>
        <w:jc w:val="both"/>
        <w:rPr>
          <w:noProof/>
          <w:color w:val="000000" w:themeColor="text1"/>
        </w:rPr>
      </w:pPr>
    </w:p>
    <w:p w14:paraId="1204FCFD" w14:textId="31E4C21C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City Clerk: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FE7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None</w:t>
      </w:r>
    </w:p>
    <w:p w14:paraId="646A39F1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A3DD00E" w14:textId="5B5C0DBB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3" w:name="_Hlk98857901"/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City Administrator: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B16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Kent Hixson showed a swag bag given to new residents in the community.  Bre Walker from the Public Safety Department put the bags together as part of a leadership class.  </w:t>
      </w:r>
    </w:p>
    <w:bookmarkEnd w:id="3"/>
    <w:p w14:paraId="3060DA12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E9ABBFC" w14:textId="2D23548A" w:rsidR="006B4B8F" w:rsidRPr="00FE7B27" w:rsidRDefault="006B4B8F" w:rsidP="006B4B8F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City Attorney</w:t>
      </w:r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FE7B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7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None</w:t>
      </w:r>
    </w:p>
    <w:p w14:paraId="612A650C" w14:textId="77777777" w:rsidR="006B4B8F" w:rsidRPr="005C2E40" w:rsidRDefault="006B4B8F" w:rsidP="006B4B8F">
      <w:pPr>
        <w:pStyle w:val="NoSpacing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32736789" w14:textId="08F9912A" w:rsidR="006B4B8F" w:rsidRPr="005C2E40" w:rsidRDefault="006B4B8F" w:rsidP="006B4B8F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Consent Agenda Items </w:t>
      </w:r>
      <w:r w:rsidR="00B161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#</w:t>
      </w:r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 &amp; 2:</w:t>
      </w:r>
    </w:p>
    <w:p w14:paraId="1057B502" w14:textId="6942B46C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MOTION by</w:t>
      </w:r>
      <w:r w:rsidR="00B16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Cardwell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 xml:space="preserve">, second by </w:t>
      </w:r>
      <w:r w:rsidR="00B16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Allen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approve Consent Agenda items </w:t>
      </w:r>
      <w:r w:rsidR="00B16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#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and 2.</w:t>
      </w:r>
      <w:r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4EBA9C" w14:textId="4C3F12AB" w:rsidR="006B4B8F" w:rsidRPr="005C2E40" w:rsidRDefault="006B4B8F" w:rsidP="006B4B8F">
      <w:pPr>
        <w:pStyle w:val="ListParagraph"/>
        <w:numPr>
          <w:ilvl w:val="0"/>
          <w:numId w:val="3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5C2E40">
        <w:rPr>
          <w:color w:val="000000" w:themeColor="text1"/>
        </w:rPr>
        <w:t>Payroll dated 4-01-22 ($234,173.03)</w:t>
      </w:r>
    </w:p>
    <w:p w14:paraId="4159B37C" w14:textId="2ABBFD85" w:rsidR="006B4B8F" w:rsidRPr="005C2E40" w:rsidRDefault="006B4B8F" w:rsidP="006B4B8F">
      <w:pPr>
        <w:pStyle w:val="ListParagraph"/>
        <w:numPr>
          <w:ilvl w:val="0"/>
          <w:numId w:val="3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5C2E40">
        <w:rPr>
          <w:color w:val="000000" w:themeColor="text1"/>
        </w:rPr>
        <w:t>City Utility Bills ($25,564.67)</w:t>
      </w:r>
    </w:p>
    <w:p w14:paraId="009313CE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MOTION approved unanimously.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</w:p>
    <w:p w14:paraId="256B6AC7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4EC1CD4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ANNOUNCEMENTS, MEETINGS, AND NEXT AGENDA ITEMS:</w:t>
      </w:r>
    </w:p>
    <w:p w14:paraId="46E18EF9" w14:textId="79232ACC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color w:val="000000" w:themeColor="text1"/>
          <w:sz w:val="24"/>
          <w:szCs w:val="24"/>
        </w:rPr>
        <w:t>Monday, April 18th - next council meeting @ 7:30 p.m.</w:t>
      </w:r>
    </w:p>
    <w:p w14:paraId="5636D1A4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156762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C2E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ADJOURNMENT:</w:t>
      </w:r>
    </w:p>
    <w:p w14:paraId="202BD62C" w14:textId="04CD1CAD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MOTION by </w:t>
      </w:r>
      <w:r w:rsidR="00B16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Allen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second by </w:t>
      </w:r>
      <w:r w:rsidR="00B16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Cardwell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adjourn the City Council meeting at </w:t>
      </w:r>
      <w:r w:rsidR="00B16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8:05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p.m.</w:t>
      </w:r>
    </w:p>
    <w:p w14:paraId="4CC418F8" w14:textId="4BD1BA91" w:rsidR="006B4B8F" w:rsidRDefault="006B4B8F" w:rsidP="006B4B8F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MOTION approved unanimously.</w:t>
      </w:r>
    </w:p>
    <w:p w14:paraId="47EF1C79" w14:textId="3B2438F5" w:rsidR="00B1614B" w:rsidRDefault="00B1614B" w:rsidP="006B4B8F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7A9D12A" w14:textId="77777777" w:rsidR="00B1614B" w:rsidRPr="005C2E40" w:rsidRDefault="00B1614B" w:rsidP="006B4B8F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9FECAC5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AC2F47C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Minutes by:</w:t>
      </w:r>
    </w:p>
    <w:p w14:paraId="542A1BF4" w14:textId="77777777" w:rsidR="006B4B8F" w:rsidRPr="005C2E40" w:rsidRDefault="006B4B8F" w:rsidP="006B4B8F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 </w:t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C2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Debra M. Parker, City Clerk</w:t>
      </w:r>
    </w:p>
    <w:p w14:paraId="54595D36" w14:textId="77777777" w:rsidR="00253A27" w:rsidRDefault="00253A27" w:rsidP="006B4B8F">
      <w:pPr>
        <w:pStyle w:val="NoSpacing"/>
      </w:pPr>
    </w:p>
    <w:sectPr w:rsidR="00253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596"/>
    <w:multiLevelType w:val="hybridMultilevel"/>
    <w:tmpl w:val="5CEC5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D51DA"/>
    <w:multiLevelType w:val="hybridMultilevel"/>
    <w:tmpl w:val="C350691A"/>
    <w:lvl w:ilvl="0" w:tplc="F5DC7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13E46"/>
    <w:multiLevelType w:val="hybridMultilevel"/>
    <w:tmpl w:val="CA1873DA"/>
    <w:lvl w:ilvl="0" w:tplc="3FC831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ED3DA0"/>
    <w:multiLevelType w:val="hybridMultilevel"/>
    <w:tmpl w:val="CFF44000"/>
    <w:lvl w:ilvl="0" w:tplc="9CB0B4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1702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7700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093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27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8F"/>
    <w:rsid w:val="00025EC7"/>
    <w:rsid w:val="00043862"/>
    <w:rsid w:val="00082745"/>
    <w:rsid w:val="000F0AD9"/>
    <w:rsid w:val="0013298C"/>
    <w:rsid w:val="001A5677"/>
    <w:rsid w:val="00204A24"/>
    <w:rsid w:val="00253A27"/>
    <w:rsid w:val="002543B0"/>
    <w:rsid w:val="002B1A48"/>
    <w:rsid w:val="003D2239"/>
    <w:rsid w:val="00405AA6"/>
    <w:rsid w:val="004123BD"/>
    <w:rsid w:val="004711BC"/>
    <w:rsid w:val="004E7687"/>
    <w:rsid w:val="00546422"/>
    <w:rsid w:val="00597BC7"/>
    <w:rsid w:val="005C2E40"/>
    <w:rsid w:val="00630DC5"/>
    <w:rsid w:val="006B4B8F"/>
    <w:rsid w:val="006C0706"/>
    <w:rsid w:val="007055F8"/>
    <w:rsid w:val="00722198"/>
    <w:rsid w:val="007547B6"/>
    <w:rsid w:val="007E42B8"/>
    <w:rsid w:val="0080220F"/>
    <w:rsid w:val="00833B14"/>
    <w:rsid w:val="009352D9"/>
    <w:rsid w:val="0097110B"/>
    <w:rsid w:val="009851F7"/>
    <w:rsid w:val="009C597E"/>
    <w:rsid w:val="009E6D6C"/>
    <w:rsid w:val="009F4F6B"/>
    <w:rsid w:val="00A52CF1"/>
    <w:rsid w:val="00A746F4"/>
    <w:rsid w:val="00AB60E3"/>
    <w:rsid w:val="00B1614B"/>
    <w:rsid w:val="00B867D7"/>
    <w:rsid w:val="00BD50A8"/>
    <w:rsid w:val="00DC7B9F"/>
    <w:rsid w:val="00EB1337"/>
    <w:rsid w:val="00FC647E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70E4"/>
  <w15:chartTrackingRefBased/>
  <w15:docId w15:val="{14D7B152-752D-48E8-9C19-C50796CA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B8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B4B8F"/>
    <w:pPr>
      <w:spacing w:after="200" w:line="276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6B4B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B8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4B8F"/>
    <w:pPr>
      <w:ind w:left="720"/>
      <w:contextualSpacing/>
    </w:pPr>
  </w:style>
  <w:style w:type="paragraph" w:customStyle="1" w:styleId="p1">
    <w:name w:val="p1"/>
    <w:basedOn w:val="Normal"/>
    <w:uiPriority w:val="99"/>
    <w:rsid w:val="006B4B8F"/>
    <w:pPr>
      <w:widowControl w:val="0"/>
      <w:tabs>
        <w:tab w:val="left" w:pos="3000"/>
      </w:tabs>
      <w:autoSpaceDE w:val="0"/>
      <w:autoSpaceDN w:val="0"/>
      <w:adjustRightInd w:val="0"/>
      <w:ind w:left="1320"/>
    </w:pPr>
  </w:style>
  <w:style w:type="paragraph" w:customStyle="1" w:styleId="p2">
    <w:name w:val="p2"/>
    <w:basedOn w:val="Normal"/>
    <w:uiPriority w:val="99"/>
    <w:rsid w:val="006B4B8F"/>
    <w:pPr>
      <w:widowControl w:val="0"/>
      <w:tabs>
        <w:tab w:val="left" w:pos="720"/>
      </w:tabs>
      <w:autoSpaceDE w:val="0"/>
      <w:autoSpaceDN w:val="0"/>
      <w:adjustRightInd w:val="0"/>
      <w:spacing w:line="259" w:lineRule="auto"/>
    </w:pPr>
  </w:style>
  <w:style w:type="paragraph" w:styleId="BodyTextIndent">
    <w:name w:val="Body Text Indent"/>
    <w:basedOn w:val="Normal"/>
    <w:link w:val="BodyTextIndentChar"/>
    <w:uiPriority w:val="99"/>
    <w:unhideWhenUsed/>
    <w:rsid w:val="004711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711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Hixson</dc:creator>
  <cp:keywords/>
  <dc:description/>
  <cp:lastModifiedBy>Debbie Parker</cp:lastModifiedBy>
  <cp:revision>23</cp:revision>
  <cp:lastPrinted>2022-04-05T17:22:00Z</cp:lastPrinted>
  <dcterms:created xsi:type="dcterms:W3CDTF">2022-04-04T13:36:00Z</dcterms:created>
  <dcterms:modified xsi:type="dcterms:W3CDTF">2022-04-05T19:25:00Z</dcterms:modified>
</cp:coreProperties>
</file>